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CA9A5F" w14:textId="3B227952" w:rsidR="00DC412D" w:rsidRPr="00AD0134" w:rsidRDefault="00DC412D" w:rsidP="00DC412D">
      <w:pPr>
        <w:spacing w:line="240" w:lineRule="auto"/>
        <w:jc w:val="both"/>
        <w:rPr>
          <w:rFonts w:ascii="Arial" w:hAnsi="Arial" w:cs="Arial"/>
          <w:color w:val="000000" w:themeColor="text1"/>
        </w:rPr>
      </w:pPr>
      <w:r w:rsidRPr="00AD0134">
        <w:rPr>
          <w:rFonts w:ascii="Arial" w:hAnsi="Arial" w:cs="Arial"/>
          <w:b/>
          <w:color w:val="000000" w:themeColor="text1"/>
        </w:rPr>
        <w:t xml:space="preserve">OBJETIVO: </w:t>
      </w:r>
      <w:r w:rsidRPr="00AD0134">
        <w:rPr>
          <w:rFonts w:ascii="Arial" w:hAnsi="Arial" w:cs="Arial"/>
          <w:color w:val="000000" w:themeColor="text1"/>
        </w:rPr>
        <w:t>Definir y establecer un procedimiento de seguimiento a l</w:t>
      </w:r>
      <w:r>
        <w:rPr>
          <w:rFonts w:ascii="Arial" w:hAnsi="Arial" w:cs="Arial"/>
          <w:color w:val="000000" w:themeColor="text1"/>
        </w:rPr>
        <w:t>as usuarias que accedan en nuestra institución para detección temprana de cáncer de cuello uterino.</w:t>
      </w:r>
    </w:p>
    <w:p w14:paraId="2191013C" w14:textId="77777777" w:rsidR="00DC412D" w:rsidRDefault="00DC412D" w:rsidP="00DC412D">
      <w:pPr>
        <w:spacing w:line="240" w:lineRule="auto"/>
        <w:jc w:val="both"/>
        <w:rPr>
          <w:rFonts w:ascii="Arial" w:hAnsi="Arial" w:cs="Arial"/>
          <w:color w:val="000000" w:themeColor="text1"/>
        </w:rPr>
      </w:pPr>
      <w:r w:rsidRPr="00AD0134">
        <w:rPr>
          <w:rFonts w:ascii="Arial" w:hAnsi="Arial" w:cs="Arial"/>
          <w:b/>
          <w:color w:val="000000" w:themeColor="text1"/>
        </w:rPr>
        <w:t xml:space="preserve">ALCANCE: </w:t>
      </w:r>
      <w:r w:rsidRPr="00AD0134">
        <w:rPr>
          <w:rFonts w:ascii="Arial" w:hAnsi="Arial" w:cs="Arial"/>
          <w:color w:val="000000" w:themeColor="text1"/>
        </w:rPr>
        <w:t>La definición de este procedimiento abarca desde la recepción de resultados alterados de ayudas diagnósticos establecidos dentro de la resolución 3280 del 2018 para actividades de detección temprana y la atención y seguimiento del usuario hasta definir un diagnóstico.</w:t>
      </w:r>
    </w:p>
    <w:p w14:paraId="53588A94" w14:textId="77777777" w:rsidR="00FA022A" w:rsidRPr="00CB3C15" w:rsidRDefault="00FA022A" w:rsidP="00FA022A">
      <w:pPr>
        <w:pStyle w:val="NormalWeb"/>
        <w:spacing w:before="0" w:beforeAutospacing="0" w:after="200" w:afterAutospacing="0"/>
        <w:ind w:right="49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ENFOQUE DIFERENCIAL: </w:t>
      </w:r>
      <w:r>
        <w:rPr>
          <w:rFonts w:ascii="Arial" w:hAnsi="Arial" w:cs="Arial"/>
          <w:color w:val="000000"/>
        </w:rPr>
        <w:t xml:space="preserve">El principio de enfoque diferencial reconoce que hay </w:t>
      </w:r>
      <w:r w:rsidRPr="00CB3C15">
        <w:rPr>
          <w:rFonts w:ascii="Arial" w:hAnsi="Arial" w:cs="Arial"/>
          <w:color w:val="000000"/>
        </w:rPr>
        <w:t>poblaciones con características particulares en razón de su edad, género, raza, etnia, condición de discapacidad y víctimas de la violencia, para las cuales el Sistema General de Seguridad Social en Salud ofrecerá especiales garantías y esfuerzos encaminados a la eliminación de las situaciones de discriminación y marginación. (Artículo 3, Ley 1438 de 2011). </w:t>
      </w:r>
    </w:p>
    <w:p w14:paraId="06C93A64" w14:textId="77777777" w:rsidR="00FA022A" w:rsidRDefault="00FA022A" w:rsidP="00FA022A">
      <w:pPr>
        <w:spacing w:line="240" w:lineRule="auto"/>
        <w:ind w:right="49"/>
        <w:rPr>
          <w:rFonts w:ascii="Arial" w:hAnsi="Arial" w:cs="Arial"/>
          <w:b/>
          <w:sz w:val="24"/>
          <w:szCs w:val="24"/>
        </w:rPr>
      </w:pPr>
      <w:r w:rsidRPr="00CB3C15">
        <w:rPr>
          <w:rFonts w:ascii="Arial" w:eastAsia="Times New Roman" w:hAnsi="Arial" w:cs="Arial"/>
          <w:sz w:val="24"/>
          <w:szCs w:val="24"/>
        </w:rPr>
        <w:t>La ESE Hospital reconoce la existencia de grupos poblaciones que por diferentes condiciones sociales, culturales, económicas y de salud requieren una especial atención, haciendo énfasis en la igualdad de oportunidades desde la diferencia, la diversidad y la no discriminación.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Pr="00CB3C15">
        <w:rPr>
          <w:rFonts w:ascii="Arial" w:hAnsi="Arial" w:cs="Arial"/>
          <w:sz w:val="24"/>
          <w:szCs w:val="24"/>
        </w:rPr>
        <w:t xml:space="preserve">Para ampliar información diríjase al protocolo de atención con enfoque diferencial </w:t>
      </w:r>
      <w:r w:rsidRPr="00CB3C15">
        <w:rPr>
          <w:rFonts w:ascii="Arial" w:hAnsi="Arial" w:cs="Arial"/>
          <w:b/>
          <w:sz w:val="24"/>
          <w:szCs w:val="24"/>
        </w:rPr>
        <w:t>PT-09-001</w:t>
      </w:r>
    </w:p>
    <w:p w14:paraId="70D1D402" w14:textId="77777777" w:rsidR="00FA022A" w:rsidRDefault="00FA022A" w:rsidP="00FA022A">
      <w:pPr>
        <w:spacing w:line="240" w:lineRule="auto"/>
        <w:ind w:right="49"/>
        <w:rPr>
          <w:rFonts w:ascii="Arial" w:hAnsi="Arial" w:cs="Arial"/>
          <w:sz w:val="24"/>
          <w:szCs w:val="24"/>
        </w:rPr>
      </w:pPr>
      <w:r w:rsidRPr="000C272E">
        <w:rPr>
          <w:rFonts w:ascii="Arial" w:hAnsi="Arial" w:cs="Arial"/>
          <w:b/>
          <w:sz w:val="24"/>
          <w:szCs w:val="24"/>
        </w:rPr>
        <w:t xml:space="preserve">TALENTO HUMANO: </w:t>
      </w:r>
      <w:r w:rsidRPr="000C272E">
        <w:rPr>
          <w:rFonts w:ascii="Arial" w:hAnsi="Arial" w:cs="Arial"/>
          <w:sz w:val="24"/>
          <w:szCs w:val="24"/>
          <w:highlight w:val="yellow"/>
        </w:rPr>
        <w:t>Talento humano involucrado en el procedimiento</w:t>
      </w:r>
    </w:p>
    <w:p w14:paraId="12235120" w14:textId="77777777" w:rsidR="00FA022A" w:rsidRDefault="00FA022A" w:rsidP="00FA022A">
      <w:pPr>
        <w:spacing w:line="24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>
        <w:rPr>
          <w:rFonts w:ascii="Arial" w:hAnsi="Arial" w:cs="Arial"/>
          <w:b/>
          <w:color w:val="000000" w:themeColor="text1"/>
          <w:sz w:val="24"/>
          <w:szCs w:val="24"/>
        </w:rPr>
        <w:t>DEFINICIONES:</w:t>
      </w:r>
    </w:p>
    <w:p w14:paraId="65EE4782" w14:textId="77777777" w:rsidR="00FA022A" w:rsidRPr="00AD0134" w:rsidRDefault="00FA022A" w:rsidP="00FA022A">
      <w:pPr>
        <w:spacing w:after="0" w:line="240" w:lineRule="auto"/>
        <w:jc w:val="both"/>
        <w:rPr>
          <w:rFonts w:ascii="Arial" w:hAnsi="Arial" w:cs="Arial"/>
          <w:lang w:eastAsia="en-US"/>
        </w:rPr>
      </w:pPr>
      <w:r w:rsidRPr="00AD0134">
        <w:rPr>
          <w:rFonts w:ascii="Arial" w:hAnsi="Arial" w:cs="Arial"/>
          <w:b/>
          <w:lang w:eastAsia="en-US"/>
        </w:rPr>
        <w:t>CALIDAD:</w:t>
      </w:r>
      <w:r w:rsidRPr="00AD0134">
        <w:rPr>
          <w:rFonts w:ascii="Arial" w:hAnsi="Arial" w:cs="Arial"/>
          <w:lang w:eastAsia="en-US"/>
        </w:rPr>
        <w:t xml:space="preserve"> Calidad es el conjunto de propiedades y características de un servicio que le confieren capacidad de satisfacer necesidades, gustos y preferencias y de cumplir con expectativas en el consumidor.</w:t>
      </w:r>
    </w:p>
    <w:p w14:paraId="013A447C" w14:textId="77777777" w:rsidR="00FA022A" w:rsidRPr="00AD0134" w:rsidRDefault="00FA022A" w:rsidP="00FA022A">
      <w:pPr>
        <w:spacing w:after="0" w:line="240" w:lineRule="auto"/>
        <w:jc w:val="both"/>
        <w:rPr>
          <w:rFonts w:ascii="Arial" w:hAnsi="Arial" w:cs="Arial"/>
          <w:lang w:eastAsia="en-US"/>
        </w:rPr>
      </w:pPr>
    </w:p>
    <w:p w14:paraId="3361FEFF" w14:textId="77777777" w:rsidR="00FA022A" w:rsidRPr="00AD0134" w:rsidRDefault="00FA022A" w:rsidP="00FA022A">
      <w:pPr>
        <w:spacing w:after="0" w:line="240" w:lineRule="auto"/>
        <w:jc w:val="both"/>
        <w:rPr>
          <w:rFonts w:ascii="Arial" w:hAnsi="Arial" w:cs="Arial"/>
          <w:lang w:eastAsia="en-US"/>
        </w:rPr>
      </w:pPr>
      <w:r w:rsidRPr="00AD0134">
        <w:rPr>
          <w:rFonts w:ascii="Arial" w:hAnsi="Arial" w:cs="Arial"/>
          <w:b/>
        </w:rPr>
        <w:t>OPORTUNIDAD:</w:t>
      </w:r>
      <w:r w:rsidRPr="00AD0134">
        <w:rPr>
          <w:rFonts w:ascii="Arial" w:hAnsi="Arial" w:cs="Arial"/>
        </w:rPr>
        <w:t xml:space="preserve"> Es la posibilidad que tiene el usuario de obtener los servicios que requiere, sin que se presenten retrasos que pongan en riesgo su vida o su salud. Esta característica se relaciona con la organización de la oferta de servicios en relación con la demanda y con el nivel de coordinación institucional para gestionar el acceso a los servicios.</w:t>
      </w:r>
    </w:p>
    <w:p w14:paraId="51804E16" w14:textId="77777777" w:rsidR="00FA022A" w:rsidRPr="00AD0134" w:rsidRDefault="00FA022A" w:rsidP="00FA022A">
      <w:pPr>
        <w:spacing w:after="0" w:line="240" w:lineRule="auto"/>
        <w:jc w:val="both"/>
        <w:rPr>
          <w:rFonts w:ascii="Arial" w:hAnsi="Arial" w:cs="Arial"/>
          <w:lang w:eastAsia="en-US"/>
        </w:rPr>
      </w:pPr>
    </w:p>
    <w:p w14:paraId="424071FA" w14:textId="77777777" w:rsidR="00FA022A" w:rsidRPr="00AD0134" w:rsidRDefault="00FA022A" w:rsidP="00FA022A">
      <w:pPr>
        <w:spacing w:after="0" w:line="240" w:lineRule="auto"/>
        <w:jc w:val="both"/>
        <w:rPr>
          <w:rFonts w:ascii="Arial" w:hAnsi="Arial" w:cs="Arial"/>
          <w:lang w:eastAsia="en-US"/>
        </w:rPr>
      </w:pPr>
      <w:r w:rsidRPr="00AD0134">
        <w:rPr>
          <w:rFonts w:ascii="Arial" w:hAnsi="Arial" w:cs="Arial"/>
          <w:b/>
        </w:rPr>
        <w:t>CONTINUIDAD:</w:t>
      </w:r>
      <w:r w:rsidRPr="00AD0134">
        <w:rPr>
          <w:rFonts w:ascii="Arial" w:hAnsi="Arial" w:cs="Arial"/>
        </w:rPr>
        <w:t xml:space="preserve"> Es el grado en el cual los usuarios reciben las intervenciones requeridas, mediante una secuencia lógica y racional de actividades, basada en el conocimiento científico.</w:t>
      </w:r>
    </w:p>
    <w:p w14:paraId="3D616D05" w14:textId="77777777" w:rsidR="00FA022A" w:rsidRPr="00AD0134" w:rsidRDefault="00FA022A" w:rsidP="00FA022A">
      <w:pPr>
        <w:pStyle w:val="Prrafodelista"/>
        <w:spacing w:after="0" w:line="240" w:lineRule="auto"/>
        <w:ind w:left="435"/>
        <w:jc w:val="both"/>
        <w:rPr>
          <w:rFonts w:ascii="Arial" w:hAnsi="Arial" w:cs="Arial"/>
          <w:lang w:eastAsia="en-US"/>
        </w:rPr>
      </w:pPr>
    </w:p>
    <w:p w14:paraId="5DA0338E" w14:textId="77777777" w:rsidR="00FA022A" w:rsidRPr="00AD0134" w:rsidRDefault="00FA022A" w:rsidP="00FA022A">
      <w:pPr>
        <w:spacing w:after="0" w:line="240" w:lineRule="auto"/>
        <w:jc w:val="both"/>
        <w:rPr>
          <w:rFonts w:ascii="Arial" w:hAnsi="Arial" w:cs="Arial"/>
        </w:rPr>
      </w:pPr>
      <w:r w:rsidRPr="00AD0134">
        <w:rPr>
          <w:rFonts w:ascii="Arial" w:hAnsi="Arial" w:cs="Arial"/>
          <w:b/>
        </w:rPr>
        <w:t>ACCESIBILIDAD:</w:t>
      </w:r>
      <w:r w:rsidRPr="00AD0134">
        <w:rPr>
          <w:rFonts w:ascii="Arial" w:hAnsi="Arial" w:cs="Arial"/>
        </w:rPr>
        <w:t xml:space="preserve"> Es la posibilidad que tiene el usuario de utilizar los servicios de salud sin que se presenten barreras en la atención.</w:t>
      </w:r>
    </w:p>
    <w:p w14:paraId="65E6A726" w14:textId="77777777" w:rsidR="00FA022A" w:rsidRPr="00AD0134" w:rsidRDefault="00FA022A" w:rsidP="00FA022A">
      <w:pPr>
        <w:spacing w:after="0" w:line="240" w:lineRule="auto"/>
        <w:jc w:val="both"/>
        <w:rPr>
          <w:rFonts w:ascii="Arial" w:hAnsi="Arial" w:cs="Arial"/>
        </w:rPr>
      </w:pPr>
    </w:p>
    <w:p w14:paraId="5CA75177" w14:textId="77777777" w:rsidR="00FA022A" w:rsidRPr="00AD0134" w:rsidRDefault="00FA022A" w:rsidP="00FA022A">
      <w:pPr>
        <w:spacing w:line="240" w:lineRule="auto"/>
        <w:jc w:val="both"/>
        <w:rPr>
          <w:rFonts w:ascii="Arial" w:hAnsi="Arial" w:cs="Arial"/>
          <w:color w:val="000000" w:themeColor="text1"/>
          <w:lang w:eastAsia="en-US"/>
        </w:rPr>
      </w:pPr>
      <w:r w:rsidRPr="00AD0134">
        <w:rPr>
          <w:rFonts w:ascii="Arial" w:hAnsi="Arial" w:cs="Arial"/>
          <w:b/>
          <w:color w:val="000000" w:themeColor="text1"/>
          <w:lang w:eastAsia="en-US"/>
        </w:rPr>
        <w:t>PERTINENCIA:</w:t>
      </w:r>
      <w:r w:rsidRPr="00AD0134">
        <w:rPr>
          <w:rFonts w:ascii="Arial" w:hAnsi="Arial" w:cs="Arial"/>
          <w:color w:val="000000" w:themeColor="text1"/>
          <w:lang w:eastAsia="en-US"/>
        </w:rPr>
        <w:t xml:space="preserve"> Responder adecuadamente con las necesidades de los usuarios según los esquemas de cada programa y normatividad vigente.</w:t>
      </w:r>
    </w:p>
    <w:p w14:paraId="19ED3B51" w14:textId="77777777" w:rsidR="00FA022A" w:rsidRPr="00AD0134" w:rsidRDefault="00FA022A" w:rsidP="00FA022A">
      <w:pPr>
        <w:jc w:val="both"/>
        <w:rPr>
          <w:rFonts w:ascii="Arial" w:hAnsi="Arial" w:cs="Arial"/>
          <w:color w:val="000000" w:themeColor="text1"/>
        </w:rPr>
      </w:pPr>
      <w:r w:rsidRPr="00AD0134">
        <w:rPr>
          <w:rFonts w:ascii="Arial" w:hAnsi="Arial" w:cs="Arial"/>
          <w:b/>
          <w:color w:val="000000" w:themeColor="text1"/>
        </w:rPr>
        <w:lastRenderedPageBreak/>
        <w:t xml:space="preserve">AYUDAS DIAGNOSTICAS: </w:t>
      </w:r>
      <w:r w:rsidRPr="00AD0134">
        <w:rPr>
          <w:rFonts w:ascii="Arial" w:hAnsi="Arial" w:cs="Arial"/>
          <w:color w:val="000000" w:themeColor="text1"/>
        </w:rPr>
        <w:t xml:space="preserve">Procedimientos de laboratorio clínico o </w:t>
      </w:r>
      <w:proofErr w:type="spellStart"/>
      <w:r w:rsidRPr="00AD0134">
        <w:rPr>
          <w:rFonts w:ascii="Arial" w:hAnsi="Arial" w:cs="Arial"/>
          <w:color w:val="000000" w:themeColor="text1"/>
        </w:rPr>
        <w:t>imagenología</w:t>
      </w:r>
      <w:proofErr w:type="spellEnd"/>
      <w:r w:rsidRPr="00AD0134">
        <w:rPr>
          <w:rFonts w:ascii="Arial" w:hAnsi="Arial" w:cs="Arial"/>
          <w:color w:val="000000" w:themeColor="text1"/>
        </w:rPr>
        <w:t xml:space="preserve"> que busca confirmar o aclarar un diagnóstico médico, antes o durante el tratamiento de una lesión. </w:t>
      </w:r>
    </w:p>
    <w:p w14:paraId="7307565F" w14:textId="2AD95D6A" w:rsidR="007F179B" w:rsidRDefault="00FA022A" w:rsidP="00FA022A">
      <w:pPr>
        <w:spacing w:line="240" w:lineRule="auto"/>
        <w:jc w:val="both"/>
        <w:rPr>
          <w:rFonts w:ascii="Arial" w:hAnsi="Arial" w:cs="Arial"/>
          <w:b/>
          <w:color w:val="000000" w:themeColor="text1"/>
        </w:rPr>
      </w:pPr>
      <w:r w:rsidRPr="00AD0134">
        <w:rPr>
          <w:rFonts w:ascii="Arial" w:hAnsi="Arial" w:cs="Arial"/>
          <w:b/>
          <w:color w:val="000000" w:themeColor="text1"/>
        </w:rPr>
        <w:t xml:space="preserve">ACTIVIDADES DE DETECCIÓN TEMPRANA: </w:t>
      </w:r>
      <w:r w:rsidRPr="00AD0134">
        <w:rPr>
          <w:rFonts w:ascii="Arial" w:hAnsi="Arial" w:cs="Arial"/>
          <w:color w:val="000000" w:themeColor="text1"/>
        </w:rPr>
        <w:t xml:space="preserve">Es el conjunto de actividades, procedimientos e intervenciones que permiten identificar en forma oportuna y efectiva la enfermedad, facilitan su diagnóstico precoz, el tratamiento oportuno, la reducción de su duración y el daño causado, evitando secuelas, incapacidad y muerte. </w:t>
      </w:r>
      <w:r w:rsidRPr="00AD0134">
        <w:rPr>
          <w:rFonts w:ascii="Arial" w:hAnsi="Arial" w:cs="Arial"/>
        </w:rPr>
        <w:t xml:space="preserve"> </w:t>
      </w:r>
    </w:p>
    <w:p w14:paraId="6FE17C81" w14:textId="77777777" w:rsidR="00FA022A" w:rsidRPr="00FA022A" w:rsidRDefault="00FA022A" w:rsidP="00FA022A">
      <w:pPr>
        <w:spacing w:line="240" w:lineRule="auto"/>
        <w:jc w:val="both"/>
        <w:rPr>
          <w:rFonts w:ascii="Arial" w:hAnsi="Arial" w:cs="Arial"/>
          <w:b/>
          <w:color w:val="000000" w:themeColor="text1"/>
        </w:rPr>
      </w:pPr>
    </w:p>
    <w:p w14:paraId="5EC57357" w14:textId="65FD91E1" w:rsidR="007F179B" w:rsidRDefault="007F179B" w:rsidP="007F179B">
      <w:pPr>
        <w:spacing w:line="240" w:lineRule="auto"/>
        <w:jc w:val="both"/>
        <w:rPr>
          <w:rFonts w:ascii="Arial" w:hAnsi="Arial" w:cs="Arial"/>
          <w:b/>
        </w:rPr>
      </w:pPr>
      <w:r w:rsidRPr="00AD0134">
        <w:rPr>
          <w:rFonts w:ascii="Arial" w:hAnsi="Arial" w:cs="Arial"/>
          <w:b/>
        </w:rPr>
        <w:t>ACTIVIDADES - DESCRIPCIÓN:</w:t>
      </w:r>
    </w:p>
    <w:p w14:paraId="4BD24971" w14:textId="77777777" w:rsidR="00B315CF" w:rsidRPr="00AD0134" w:rsidRDefault="00B315CF" w:rsidP="007F179B">
      <w:pPr>
        <w:spacing w:line="240" w:lineRule="auto"/>
        <w:jc w:val="both"/>
        <w:rPr>
          <w:rFonts w:ascii="Arial" w:hAnsi="Arial" w:cs="Arial"/>
          <w:b/>
        </w:rPr>
      </w:pPr>
    </w:p>
    <w:p w14:paraId="75C7DD51" w14:textId="55ADEEE1" w:rsidR="007F179B" w:rsidRDefault="007F179B" w:rsidP="007F179B">
      <w:pPr>
        <w:jc w:val="both"/>
        <w:rPr>
          <w:rFonts w:ascii="Arial" w:hAnsi="Arial" w:cs="Arial"/>
          <w:color w:val="000000" w:themeColor="text1"/>
        </w:rPr>
      </w:pPr>
      <w:r w:rsidRPr="006D7BF3">
        <w:rPr>
          <w:rFonts w:ascii="Arial" w:hAnsi="Arial" w:cs="Arial"/>
          <w:color w:val="000000" w:themeColor="text1"/>
        </w:rPr>
        <w:t>El desarrollo de este proceso es responsabilidad de</w:t>
      </w:r>
      <w:r>
        <w:rPr>
          <w:rFonts w:ascii="Arial" w:hAnsi="Arial" w:cs="Arial"/>
          <w:color w:val="000000" w:themeColor="text1"/>
        </w:rPr>
        <w:t xml:space="preserve">l equipo de promoción y mantenimiento de la salud, consulta externa (recepción de resultados de biopsias), ginecólogos. </w:t>
      </w:r>
      <w:r w:rsidRPr="006D7BF3">
        <w:rPr>
          <w:rFonts w:ascii="Arial" w:hAnsi="Arial" w:cs="Arial"/>
          <w:color w:val="000000" w:themeColor="text1"/>
        </w:rPr>
        <w:t xml:space="preserve">Como dificultades para el cumplimiento de este procedimiento en relación al seguimiento de las usuarias con citologías y colposcopias alteradas, se debe tener en cuenta el trabajo independiente de las EAPB </w:t>
      </w:r>
      <w:r>
        <w:rPr>
          <w:rFonts w:ascii="Arial" w:hAnsi="Arial" w:cs="Arial"/>
          <w:color w:val="000000" w:themeColor="text1"/>
        </w:rPr>
        <w:t>y las diferentes rutas establecidas por cada una de ellas.</w:t>
      </w:r>
    </w:p>
    <w:p w14:paraId="0E3160E2" w14:textId="0D7373E3" w:rsidR="00AD0134" w:rsidRPr="00942061" w:rsidRDefault="00AD0134" w:rsidP="006F624B">
      <w:pPr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color w:val="000000" w:themeColor="text1"/>
        </w:rPr>
        <w:t xml:space="preserve">Teniendo en cuenta que las muestras de las citologías son procesadas en laboratorios clínicos extra institucionales, y solo se conoce los resultados una vez los laboratorios reporten masivamente los resultados de un periodo determinado, los pasos a seguir son: </w:t>
      </w:r>
    </w:p>
    <w:p w14:paraId="175E7B2C" w14:textId="6F08C35F" w:rsidR="00AD0134" w:rsidRPr="00942061" w:rsidRDefault="00AD0134" w:rsidP="006F624B">
      <w:pPr>
        <w:pStyle w:val="Prrafodelista"/>
        <w:numPr>
          <w:ilvl w:val="0"/>
          <w:numId w:val="31"/>
        </w:numPr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color w:val="000000" w:themeColor="text1"/>
        </w:rPr>
        <w:t>Recepción de resultados: entre las conductas a realizar consiste en verificar que el total de los resultados reportados por el laboratorio que procesa las muestran sean las mismas de las muestras enviadas y correspondan a las usuarias atendidas.</w:t>
      </w:r>
    </w:p>
    <w:p w14:paraId="3E3C0D0C" w14:textId="77777777" w:rsidR="006F624B" w:rsidRPr="00942061" w:rsidRDefault="006F624B" w:rsidP="006F624B">
      <w:pPr>
        <w:pStyle w:val="Prrafodelista"/>
        <w:ind w:left="360"/>
        <w:jc w:val="both"/>
        <w:rPr>
          <w:rFonts w:ascii="Arial" w:hAnsi="Arial" w:cs="Arial"/>
          <w:color w:val="000000" w:themeColor="text1"/>
        </w:rPr>
      </w:pPr>
    </w:p>
    <w:p w14:paraId="5F846F17" w14:textId="764BDA86" w:rsidR="006F624B" w:rsidRPr="00942061" w:rsidRDefault="006F624B" w:rsidP="006F624B">
      <w:pPr>
        <w:pStyle w:val="Prrafodelista"/>
        <w:numPr>
          <w:ilvl w:val="0"/>
          <w:numId w:val="31"/>
        </w:numPr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color w:val="000000" w:themeColor="text1"/>
        </w:rPr>
        <w:t>Se debe garantizar en lo posible que todas las usuarias co</w:t>
      </w:r>
      <w:r w:rsidR="00021F0B">
        <w:rPr>
          <w:rFonts w:ascii="Arial" w:hAnsi="Arial" w:cs="Arial"/>
          <w:color w:val="000000" w:themeColor="text1"/>
        </w:rPr>
        <w:t xml:space="preserve">nozcan su resultado por lo que </w:t>
      </w:r>
      <w:r w:rsidRPr="00942061">
        <w:rPr>
          <w:rFonts w:ascii="Arial" w:hAnsi="Arial" w:cs="Arial"/>
          <w:color w:val="000000" w:themeColor="text1"/>
        </w:rPr>
        <w:t xml:space="preserve">a las usuarias con reportes negativos de citología </w:t>
      </w:r>
      <w:proofErr w:type="spellStart"/>
      <w:r w:rsidRPr="00942061">
        <w:rPr>
          <w:rFonts w:ascii="Arial" w:hAnsi="Arial" w:cs="Arial"/>
          <w:color w:val="000000" w:themeColor="text1"/>
        </w:rPr>
        <w:t>cervico</w:t>
      </w:r>
      <w:proofErr w:type="spellEnd"/>
      <w:r w:rsidR="00021F0B">
        <w:rPr>
          <w:rFonts w:ascii="Arial" w:hAnsi="Arial" w:cs="Arial"/>
          <w:color w:val="000000" w:themeColor="text1"/>
        </w:rPr>
        <w:t xml:space="preserve"> </w:t>
      </w:r>
      <w:r w:rsidRPr="00942061">
        <w:rPr>
          <w:rFonts w:ascii="Arial" w:hAnsi="Arial" w:cs="Arial"/>
          <w:color w:val="000000" w:themeColor="text1"/>
        </w:rPr>
        <w:t>uterina, se debe localizar telefónicamente con el fin de informar el resultado y la fecha del próximo tamizaje y la importancia de este procedimiento.</w:t>
      </w:r>
    </w:p>
    <w:p w14:paraId="2C8E3C8C" w14:textId="77777777" w:rsidR="006F624B" w:rsidRPr="00942061" w:rsidRDefault="006F624B" w:rsidP="006F624B">
      <w:pPr>
        <w:pStyle w:val="Prrafodelista"/>
        <w:rPr>
          <w:rFonts w:ascii="Arial" w:hAnsi="Arial" w:cs="Arial"/>
          <w:color w:val="000000" w:themeColor="text1"/>
        </w:rPr>
      </w:pPr>
    </w:p>
    <w:p w14:paraId="3B0BA3DB" w14:textId="327B5543" w:rsidR="006F624B" w:rsidRPr="00942061" w:rsidRDefault="006F624B" w:rsidP="006F624B">
      <w:pPr>
        <w:pStyle w:val="Prrafodelista"/>
        <w:numPr>
          <w:ilvl w:val="0"/>
          <w:numId w:val="31"/>
        </w:numPr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color w:val="000000" w:themeColor="text1"/>
        </w:rPr>
        <w:t xml:space="preserve">Teniendo en cuenta que los reportes de las citologías y su adecuada conservación son prioritarios para el seguimiento y detección temprana de Ca de cuello uterino, todos los soportes de reportes obtenidos deben ser anexados en PDF en la historia clínica XENCO, deben estar identificados con </w:t>
      </w:r>
      <w:proofErr w:type="gramStart"/>
      <w:r w:rsidRPr="00942061">
        <w:rPr>
          <w:rFonts w:ascii="Arial" w:hAnsi="Arial" w:cs="Arial"/>
          <w:color w:val="000000" w:themeColor="text1"/>
        </w:rPr>
        <w:t>numero</w:t>
      </w:r>
      <w:proofErr w:type="gramEnd"/>
      <w:r w:rsidRPr="00942061">
        <w:rPr>
          <w:rFonts w:ascii="Arial" w:hAnsi="Arial" w:cs="Arial"/>
          <w:color w:val="000000" w:themeColor="text1"/>
        </w:rPr>
        <w:t xml:space="preserve"> de documento seguido de fecha de citología 123456_DDMMAAAA.</w:t>
      </w:r>
    </w:p>
    <w:p w14:paraId="707AADEB" w14:textId="77777777" w:rsidR="006F624B" w:rsidRPr="00942061" w:rsidRDefault="006F624B" w:rsidP="006F624B">
      <w:pPr>
        <w:pStyle w:val="Prrafodelista"/>
        <w:rPr>
          <w:rFonts w:ascii="Arial" w:hAnsi="Arial" w:cs="Arial"/>
          <w:color w:val="000000" w:themeColor="text1"/>
        </w:rPr>
      </w:pPr>
    </w:p>
    <w:p w14:paraId="1AE51877" w14:textId="04113D3D" w:rsidR="006F624B" w:rsidRPr="00942061" w:rsidRDefault="006F624B" w:rsidP="006F624B">
      <w:pPr>
        <w:pStyle w:val="Prrafodelista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color w:val="FF0000"/>
        </w:rPr>
      </w:pPr>
      <w:r w:rsidRPr="00942061">
        <w:rPr>
          <w:rFonts w:ascii="Arial" w:hAnsi="Arial" w:cs="Arial"/>
          <w:b/>
          <w:color w:val="000000" w:themeColor="text1"/>
        </w:rPr>
        <w:lastRenderedPageBreak/>
        <w:t xml:space="preserve">Captación de usarías con citologías alteradas: </w:t>
      </w:r>
      <w:r w:rsidRPr="00942061">
        <w:rPr>
          <w:rFonts w:ascii="Arial" w:hAnsi="Arial" w:cs="Arial"/>
          <w:color w:val="000000" w:themeColor="text1"/>
        </w:rPr>
        <w:t>Aplica como citologías alter</w:t>
      </w:r>
      <w:r w:rsidR="00021F0B">
        <w:rPr>
          <w:rFonts w:ascii="Arial" w:hAnsi="Arial" w:cs="Arial"/>
          <w:color w:val="000000" w:themeColor="text1"/>
        </w:rPr>
        <w:t>adas los siguientes resultados:</w:t>
      </w:r>
    </w:p>
    <w:p w14:paraId="61E85981" w14:textId="77777777" w:rsidR="006F624B" w:rsidRPr="00942061" w:rsidRDefault="006F624B" w:rsidP="006F624B">
      <w:pPr>
        <w:pStyle w:val="Prrafodelista"/>
        <w:spacing w:after="0" w:line="240" w:lineRule="auto"/>
        <w:ind w:left="360"/>
        <w:jc w:val="both"/>
        <w:rPr>
          <w:rFonts w:ascii="Arial" w:hAnsi="Arial" w:cs="Arial"/>
          <w:b/>
          <w:color w:val="000000" w:themeColor="text1"/>
        </w:rPr>
      </w:pPr>
    </w:p>
    <w:p w14:paraId="29BEA69F" w14:textId="77777777" w:rsidR="006F624B" w:rsidRPr="00942061" w:rsidRDefault="006F624B" w:rsidP="006F624B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b/>
          <w:color w:val="000000" w:themeColor="text1"/>
        </w:rPr>
        <w:t xml:space="preserve">ASC-US: </w:t>
      </w:r>
      <w:r w:rsidRPr="00942061">
        <w:rPr>
          <w:rFonts w:ascii="Arial" w:hAnsi="Arial" w:cs="Arial"/>
          <w:color w:val="000000" w:themeColor="text1"/>
        </w:rPr>
        <w:t>Células escamosas atípicas de significado indeterminado</w:t>
      </w:r>
    </w:p>
    <w:p w14:paraId="120AE5CD" w14:textId="77777777" w:rsidR="006F624B" w:rsidRPr="00942061" w:rsidRDefault="006F624B" w:rsidP="006F624B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b/>
          <w:color w:val="000000" w:themeColor="text1"/>
        </w:rPr>
        <w:t>ASC-H:</w:t>
      </w:r>
      <w:r w:rsidRPr="00942061">
        <w:rPr>
          <w:rFonts w:ascii="Arial" w:hAnsi="Arial" w:cs="Arial"/>
          <w:color w:val="000000" w:themeColor="text1"/>
        </w:rPr>
        <w:t xml:space="preserve"> Células escamosas atípicas que no se descarta lesión de alto grado </w:t>
      </w:r>
    </w:p>
    <w:p w14:paraId="471E9A40" w14:textId="77777777" w:rsidR="006F624B" w:rsidRPr="00942061" w:rsidRDefault="006F624B" w:rsidP="006F624B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b/>
          <w:color w:val="000000" w:themeColor="text1"/>
        </w:rPr>
        <w:t>LIE bajo grado:</w:t>
      </w:r>
      <w:r w:rsidRPr="00942061">
        <w:rPr>
          <w:rFonts w:ascii="Arial" w:hAnsi="Arial" w:cs="Arial"/>
          <w:color w:val="000000" w:themeColor="text1"/>
        </w:rPr>
        <w:t xml:space="preserve"> Lesión </w:t>
      </w:r>
      <w:proofErr w:type="spellStart"/>
      <w:r w:rsidRPr="00942061">
        <w:rPr>
          <w:rFonts w:ascii="Arial" w:hAnsi="Arial" w:cs="Arial"/>
          <w:color w:val="000000" w:themeColor="text1"/>
        </w:rPr>
        <w:t>intraepitelial</w:t>
      </w:r>
      <w:proofErr w:type="spellEnd"/>
      <w:r w:rsidRPr="00942061">
        <w:rPr>
          <w:rFonts w:ascii="Arial" w:hAnsi="Arial" w:cs="Arial"/>
          <w:color w:val="000000" w:themeColor="text1"/>
        </w:rPr>
        <w:t xml:space="preserve"> escamosa de bajo grado</w:t>
      </w:r>
    </w:p>
    <w:p w14:paraId="7C106C9A" w14:textId="77777777" w:rsidR="006F624B" w:rsidRPr="00942061" w:rsidRDefault="006F624B" w:rsidP="006F624B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b/>
          <w:color w:val="000000" w:themeColor="text1"/>
        </w:rPr>
        <w:t>LIE alto grado:</w:t>
      </w:r>
      <w:r w:rsidRPr="00942061">
        <w:rPr>
          <w:rFonts w:ascii="Arial" w:hAnsi="Arial" w:cs="Arial"/>
          <w:color w:val="000000" w:themeColor="text1"/>
        </w:rPr>
        <w:t xml:space="preserve"> Lesión </w:t>
      </w:r>
      <w:proofErr w:type="spellStart"/>
      <w:r w:rsidRPr="00942061">
        <w:rPr>
          <w:rFonts w:ascii="Arial" w:hAnsi="Arial" w:cs="Arial"/>
          <w:color w:val="000000" w:themeColor="text1"/>
        </w:rPr>
        <w:t>intraepitelial</w:t>
      </w:r>
      <w:proofErr w:type="spellEnd"/>
      <w:r w:rsidRPr="00942061">
        <w:rPr>
          <w:rFonts w:ascii="Arial" w:hAnsi="Arial" w:cs="Arial"/>
          <w:color w:val="000000" w:themeColor="text1"/>
        </w:rPr>
        <w:t xml:space="preserve"> escamosa de alto grado</w:t>
      </w:r>
    </w:p>
    <w:p w14:paraId="1D234A9B" w14:textId="77777777" w:rsidR="006F624B" w:rsidRPr="00942061" w:rsidRDefault="006F624B" w:rsidP="006F624B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b/>
          <w:color w:val="000000" w:themeColor="text1"/>
        </w:rPr>
        <w:t>AGC:</w:t>
      </w:r>
      <w:r w:rsidRPr="00942061">
        <w:rPr>
          <w:rFonts w:ascii="Arial" w:hAnsi="Arial" w:cs="Arial"/>
          <w:color w:val="000000" w:themeColor="text1"/>
        </w:rPr>
        <w:t xml:space="preserve"> Células Glandulares Atípica</w:t>
      </w:r>
    </w:p>
    <w:p w14:paraId="66F53732" w14:textId="77777777" w:rsidR="00B315CF" w:rsidRDefault="006F624B" w:rsidP="00B315CF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  <w:r w:rsidRPr="00942061">
        <w:rPr>
          <w:rFonts w:ascii="Arial" w:hAnsi="Arial" w:cs="Arial"/>
          <w:b/>
          <w:color w:val="000000" w:themeColor="text1"/>
        </w:rPr>
        <w:t>AIS:</w:t>
      </w:r>
      <w:r w:rsidRPr="00942061">
        <w:rPr>
          <w:rFonts w:ascii="Arial" w:hAnsi="Arial" w:cs="Arial"/>
          <w:color w:val="000000" w:themeColor="text1"/>
        </w:rPr>
        <w:t xml:space="preserve"> Adenocarcinoma In Situ</w:t>
      </w:r>
    </w:p>
    <w:p w14:paraId="34091CCD" w14:textId="77777777" w:rsidR="00B315CF" w:rsidRDefault="00B315CF" w:rsidP="00B315CF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</w:p>
    <w:p w14:paraId="5D4F267D" w14:textId="5994F2B4" w:rsidR="00B315CF" w:rsidRPr="00DE4573" w:rsidRDefault="00AD0134" w:rsidP="00DE4573">
      <w:pPr>
        <w:rPr>
          <w:rFonts w:eastAsia="Times New Roman"/>
        </w:rPr>
      </w:pPr>
      <w:r w:rsidRPr="00B315CF">
        <w:rPr>
          <w:rFonts w:ascii="Arial" w:hAnsi="Arial" w:cs="Arial"/>
          <w:color w:val="000000" w:themeColor="text1"/>
        </w:rPr>
        <w:t xml:space="preserve">Se debe verificar todos los resultados y priorizar el análisis y definición de conductas </w:t>
      </w:r>
      <w:r w:rsidR="00584FAC" w:rsidRPr="00B315CF">
        <w:rPr>
          <w:rFonts w:ascii="Arial" w:hAnsi="Arial" w:cs="Arial"/>
          <w:color w:val="000000" w:themeColor="text1"/>
        </w:rPr>
        <w:t xml:space="preserve">de las citologías positivas </w:t>
      </w:r>
      <w:r w:rsidRPr="00B315CF">
        <w:rPr>
          <w:rFonts w:ascii="Arial" w:hAnsi="Arial" w:cs="Arial"/>
          <w:color w:val="000000" w:themeColor="text1"/>
        </w:rPr>
        <w:t>según Tabla No. 1: GPC para la detección y manejo de lesiones precancerosas de cuello uterino (ASC-US, ASC-H, LIE bajo grado, LIE alto grado, AGC, AIS), y registrar resultados y conductas en el KARDEX SEGUIMIENTO DE RESULTADOS DE CITOLOGIAS institucional</w:t>
      </w:r>
      <w:r w:rsidR="00DE4573">
        <w:rPr>
          <w:rFonts w:ascii="Arial" w:hAnsi="Arial" w:cs="Arial"/>
          <w:color w:val="000000" w:themeColor="text1"/>
        </w:rPr>
        <w:t xml:space="preserve"> (</w:t>
      </w:r>
      <w:hyperlink r:id="rId9" w:history="1">
        <w:r w:rsidR="00DE4573">
          <w:rPr>
            <w:rStyle w:val="Hipervnculo"/>
          </w:rPr>
          <w:t>FO-15-032 FORMATO DETECCION TEMPRANA DE CA DE CUELLO UTERINO 11-2023.xlsx</w:t>
        </w:r>
      </w:hyperlink>
      <w:r w:rsidR="00DE4573">
        <w:rPr>
          <w:rFonts w:eastAsia="Times New Roman"/>
        </w:rPr>
        <w:t>)</w:t>
      </w:r>
      <w:r w:rsidR="00584FAC" w:rsidRPr="00DE4573">
        <w:rPr>
          <w:rFonts w:ascii="Arial" w:hAnsi="Arial" w:cs="Arial"/>
          <w:color w:val="000000" w:themeColor="text1"/>
        </w:rPr>
        <w:t>.</w:t>
      </w:r>
    </w:p>
    <w:p w14:paraId="66A4DD63" w14:textId="77777777" w:rsidR="00B315CF" w:rsidRDefault="00B315CF" w:rsidP="00B315CF">
      <w:pPr>
        <w:pStyle w:val="Prrafodelista"/>
        <w:spacing w:after="0" w:line="240" w:lineRule="auto"/>
        <w:ind w:left="360"/>
        <w:jc w:val="both"/>
        <w:rPr>
          <w:rFonts w:ascii="Arial" w:hAnsi="Arial" w:cs="Arial"/>
          <w:color w:val="000000" w:themeColor="text1"/>
        </w:rPr>
      </w:pPr>
    </w:p>
    <w:p w14:paraId="43275051" w14:textId="564078E6" w:rsidR="006F624B" w:rsidRDefault="00AD0134" w:rsidP="00B315CF">
      <w:pPr>
        <w:pStyle w:val="Prrafodelista"/>
        <w:numPr>
          <w:ilvl w:val="1"/>
          <w:numId w:val="47"/>
        </w:numPr>
        <w:spacing w:after="0" w:line="240" w:lineRule="auto"/>
        <w:jc w:val="both"/>
        <w:rPr>
          <w:rFonts w:ascii="Arial" w:hAnsi="Arial" w:cs="Arial"/>
          <w:color w:val="000000" w:themeColor="text1"/>
        </w:rPr>
      </w:pPr>
      <w:r w:rsidRPr="00B315CF">
        <w:rPr>
          <w:rFonts w:ascii="Arial" w:hAnsi="Arial" w:cs="Arial"/>
          <w:color w:val="000000" w:themeColor="text1"/>
        </w:rPr>
        <w:t>En este procedimiento se debe incluir la búsqueda o demanda inducida de la paciente, con el fin de informar re</w:t>
      </w:r>
      <w:r w:rsidR="00B315CF">
        <w:rPr>
          <w:rFonts w:ascii="Arial" w:hAnsi="Arial" w:cs="Arial"/>
          <w:color w:val="000000" w:themeColor="text1"/>
        </w:rPr>
        <w:t>sultados y conductas definidas, en caso de localizar a la usuaria, se deberá informar al líder de PYM para la notificación correspondiente a la EAPB.</w:t>
      </w:r>
    </w:p>
    <w:p w14:paraId="7FD40E35" w14:textId="77777777" w:rsidR="00B315CF" w:rsidRPr="00B315CF" w:rsidRDefault="00B315CF" w:rsidP="00B315CF">
      <w:pPr>
        <w:pStyle w:val="Prrafodelista"/>
        <w:rPr>
          <w:rFonts w:ascii="Arial" w:hAnsi="Arial" w:cs="Arial"/>
          <w:color w:val="000000" w:themeColor="text1"/>
        </w:rPr>
      </w:pPr>
    </w:p>
    <w:p w14:paraId="121E0E38" w14:textId="0DE07EB9" w:rsidR="00B315CF" w:rsidRPr="00DE4573" w:rsidRDefault="00B315CF" w:rsidP="00DE4573">
      <w:pPr>
        <w:rPr>
          <w:rFonts w:eastAsia="Times New Roman"/>
        </w:rPr>
      </w:pPr>
      <w:r w:rsidRPr="00B315CF">
        <w:rPr>
          <w:rFonts w:ascii="Arial" w:hAnsi="Arial" w:cs="Arial"/>
          <w:color w:val="000000" w:themeColor="text1"/>
        </w:rPr>
        <w:t xml:space="preserve">Las usuarias de EAPB que tengan contratado colposcopia con la institución se debe gestionar la autorización y la cita del procedimiento en un tiempo inferior a 30 días, </w:t>
      </w:r>
      <w:r>
        <w:rPr>
          <w:rFonts w:ascii="Arial" w:hAnsi="Arial" w:cs="Arial"/>
          <w:color w:val="000000" w:themeColor="text1"/>
        </w:rPr>
        <w:t>contand</w:t>
      </w:r>
      <w:r w:rsidRPr="00B315CF">
        <w:rPr>
          <w:rFonts w:ascii="Arial" w:hAnsi="Arial" w:cs="Arial"/>
          <w:color w:val="000000" w:themeColor="text1"/>
        </w:rPr>
        <w:t>o a partir de la fecha de la realización de la citología</w:t>
      </w:r>
      <w:r>
        <w:rPr>
          <w:rFonts w:ascii="Arial" w:hAnsi="Arial" w:cs="Arial"/>
          <w:color w:val="000000" w:themeColor="text1"/>
        </w:rPr>
        <w:t xml:space="preserve"> y continuar el seguimiento del resultado de colposcopia, biopsia y conductas d</w:t>
      </w:r>
      <w:r w:rsidR="00DE4573">
        <w:rPr>
          <w:rFonts w:ascii="Arial" w:hAnsi="Arial" w:cs="Arial"/>
          <w:color w:val="000000" w:themeColor="text1"/>
        </w:rPr>
        <w:t>efinidas por los especialistas, y dejar registro en la base de datos de detección temprana para cáncer de cuello uterino (</w:t>
      </w:r>
      <w:hyperlink r:id="rId10" w:history="1">
        <w:r w:rsidR="00DE4573">
          <w:rPr>
            <w:rStyle w:val="Hipervnculo"/>
          </w:rPr>
          <w:t>BD COLPOSCOPIAS 2024.xlsx</w:t>
        </w:r>
      </w:hyperlink>
      <w:r w:rsidR="00DE4573">
        <w:t xml:space="preserve">). </w:t>
      </w:r>
    </w:p>
    <w:p w14:paraId="20580DD9" w14:textId="3B0A935E" w:rsidR="00F06C51" w:rsidRDefault="00F06C51" w:rsidP="00F06C51">
      <w:pPr>
        <w:pStyle w:val="Prrafodelista"/>
        <w:numPr>
          <w:ilvl w:val="1"/>
          <w:numId w:val="47"/>
        </w:numPr>
        <w:spacing w:after="0" w:line="240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>Activación ruta de cáncer de cérvix: aplica para usuarias con biopsias que confirmar la presencia de malignidad y depende de cada EAPB así:</w:t>
      </w:r>
    </w:p>
    <w:p w14:paraId="4EABD991" w14:textId="63668273" w:rsidR="00F06C51" w:rsidRDefault="00F06C51" w:rsidP="00F06C51">
      <w:pPr>
        <w:spacing w:after="0" w:line="240" w:lineRule="auto"/>
        <w:jc w:val="both"/>
        <w:rPr>
          <w:rFonts w:ascii="Arial" w:hAnsi="Arial" w:cs="Arial"/>
          <w:color w:val="000000" w:themeColor="text1"/>
        </w:rPr>
      </w:pPr>
    </w:p>
    <w:p w14:paraId="6EA76365" w14:textId="03B0757D" w:rsidR="00F06C51" w:rsidRDefault="00F06C51" w:rsidP="00F06C51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color w:val="000000" w:themeColor="text1"/>
        </w:rPr>
        <w:t>Tabla No. 1: Ruta cáncer cérvix</w:t>
      </w:r>
      <w:r w:rsidR="009D2977">
        <w:rPr>
          <w:rFonts w:ascii="Arial" w:hAnsi="Arial" w:cs="Arial"/>
          <w:b/>
          <w:color w:val="000000" w:themeColor="text1"/>
        </w:rPr>
        <w:t xml:space="preserve"> EAPB</w:t>
      </w:r>
    </w:p>
    <w:p w14:paraId="390BC2E9" w14:textId="77777777" w:rsidR="00F06C51" w:rsidRDefault="00F06C51" w:rsidP="00F06C51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</w:p>
    <w:tbl>
      <w:tblPr>
        <w:tblStyle w:val="Tablaconcuadrcula"/>
        <w:tblW w:w="5000" w:type="pct"/>
        <w:tblLook w:val="04A0" w:firstRow="1" w:lastRow="0" w:firstColumn="1" w:lastColumn="0" w:noHBand="0" w:noVBand="1"/>
      </w:tblPr>
      <w:tblGrid>
        <w:gridCol w:w="4169"/>
        <w:gridCol w:w="2710"/>
        <w:gridCol w:w="2175"/>
      </w:tblGrid>
      <w:tr w:rsidR="007261E8" w14:paraId="2588ED04" w14:textId="77777777" w:rsidTr="007261E8">
        <w:trPr>
          <w:trHeight w:val="1049"/>
        </w:trPr>
        <w:tc>
          <w:tcPr>
            <w:tcW w:w="1443" w:type="pct"/>
          </w:tcPr>
          <w:p w14:paraId="1BFDD69C" w14:textId="6740A77E" w:rsidR="007261E8" w:rsidRDefault="007261E8" w:rsidP="00FD0DAE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EAPB</w:t>
            </w:r>
          </w:p>
        </w:tc>
        <w:tc>
          <w:tcPr>
            <w:tcW w:w="1926" w:type="pct"/>
          </w:tcPr>
          <w:p w14:paraId="5F98B4A5" w14:textId="59D6E9B4" w:rsidR="007261E8" w:rsidRDefault="007261E8" w:rsidP="00FD0DAE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Anexos de correo electrónico</w:t>
            </w:r>
          </w:p>
        </w:tc>
        <w:tc>
          <w:tcPr>
            <w:tcW w:w="1631" w:type="pct"/>
          </w:tcPr>
          <w:p w14:paraId="005705DF" w14:textId="7A120EFF" w:rsidR="007261E8" w:rsidRDefault="007261E8" w:rsidP="00FD0DAE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Ordenes que se deben incluir</w:t>
            </w:r>
          </w:p>
        </w:tc>
      </w:tr>
      <w:tr w:rsidR="007261E8" w14:paraId="5504FEBF" w14:textId="77777777" w:rsidTr="007261E8">
        <w:tc>
          <w:tcPr>
            <w:tcW w:w="1443" w:type="pct"/>
          </w:tcPr>
          <w:p w14:paraId="51528A90" w14:textId="77777777" w:rsidR="007261E8" w:rsidRDefault="007261E8" w:rsidP="00F06C51">
            <w:p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Savia Salud</w:t>
            </w:r>
          </w:p>
          <w:p w14:paraId="18B86DB2" w14:textId="77777777" w:rsidR="007261E8" w:rsidRDefault="007261E8" w:rsidP="00F06C51">
            <w:pPr>
              <w:jc w:val="both"/>
              <w:rPr>
                <w:rFonts w:ascii="Arial" w:hAnsi="Arial" w:cs="Arial"/>
                <w:b/>
                <w:color w:val="000000" w:themeColor="text1"/>
              </w:rPr>
            </w:pPr>
          </w:p>
          <w:p w14:paraId="35EA2B23" w14:textId="74D04230" w:rsidR="007261E8" w:rsidRPr="000225AA" w:rsidRDefault="007261E8" w:rsidP="007261E8">
            <w:p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lastRenderedPageBreak/>
              <w:t xml:space="preserve">Correos: </w:t>
            </w:r>
            <w:hyperlink r:id="rId11" w:history="1">
              <w:r w:rsidRPr="000225AA">
                <w:rPr>
                  <w:rStyle w:val="Hipervnculo"/>
                  <w:rFonts w:ascii="Arial" w:hAnsi="Arial" w:cs="Arial"/>
                </w:rPr>
                <w:t>rutacancerdecervix@saviasaludeps.com</w:t>
              </w:r>
            </w:hyperlink>
          </w:p>
          <w:p w14:paraId="17169709" w14:textId="77777777" w:rsidR="007261E8" w:rsidRDefault="007261E8" w:rsidP="007261E8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  <w:p w14:paraId="10F9845B" w14:textId="37B7892F" w:rsidR="007261E8" w:rsidRDefault="00FC7AC6" w:rsidP="007261E8">
            <w:pPr>
              <w:jc w:val="both"/>
              <w:rPr>
                <w:rFonts w:ascii="Arial" w:hAnsi="Arial" w:cs="Arial"/>
                <w:b/>
                <w:color w:val="000000" w:themeColor="text1"/>
              </w:rPr>
            </w:pPr>
            <w:hyperlink r:id="rId12" w:history="1">
              <w:r w:rsidR="007261E8" w:rsidRPr="000D7117">
                <w:rPr>
                  <w:rStyle w:val="Hipervnculo"/>
                  <w:rFonts w:ascii="Arial" w:hAnsi="Arial" w:cs="Arial"/>
                </w:rPr>
                <w:t>maria.correa@saviasaludeps.com</w:t>
              </w:r>
            </w:hyperlink>
          </w:p>
        </w:tc>
        <w:tc>
          <w:tcPr>
            <w:tcW w:w="1926" w:type="pct"/>
          </w:tcPr>
          <w:p w14:paraId="71052FCE" w14:textId="07F74755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lastRenderedPageBreak/>
              <w:t>Resultado citología</w:t>
            </w:r>
          </w:p>
          <w:p w14:paraId="06D1A2F2" w14:textId="7434AF72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Historia clínica de </w:t>
            </w:r>
            <w:r>
              <w:rPr>
                <w:rFonts w:ascii="Arial" w:hAnsi="Arial" w:cs="Arial"/>
                <w:color w:val="000000" w:themeColor="text1"/>
              </w:rPr>
              <w:lastRenderedPageBreak/>
              <w:t>colposcopia</w:t>
            </w:r>
          </w:p>
          <w:p w14:paraId="5B1140FF" w14:textId="469615DD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Resultado biopsia</w:t>
            </w:r>
          </w:p>
          <w:p w14:paraId="5A49061B" w14:textId="77777777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Ordenes</w:t>
            </w:r>
          </w:p>
          <w:p w14:paraId="5C0A5DE1" w14:textId="77777777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Código de cargue de autorización que se realizó en conexiones</w:t>
            </w:r>
          </w:p>
          <w:p w14:paraId="624C2185" w14:textId="6DF90D98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Datos de contacto de la usuaria</w:t>
            </w:r>
          </w:p>
        </w:tc>
        <w:tc>
          <w:tcPr>
            <w:tcW w:w="1631" w:type="pct"/>
          </w:tcPr>
          <w:p w14:paraId="008FACE3" w14:textId="7A99A4F5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lastRenderedPageBreak/>
              <w:t>902208: Hemograma</w:t>
            </w:r>
          </w:p>
          <w:p w14:paraId="10720276" w14:textId="6A7128B1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 w:rsidRPr="00C60DE1">
              <w:rPr>
                <w:rFonts w:ascii="Arial" w:hAnsi="Arial" w:cs="Arial"/>
                <w:color w:val="000000" w:themeColor="text1"/>
              </w:rPr>
              <w:lastRenderedPageBreak/>
              <w:t>903825</w:t>
            </w:r>
            <w:r>
              <w:rPr>
                <w:rFonts w:ascii="Arial" w:hAnsi="Arial" w:cs="Arial"/>
                <w:color w:val="000000" w:themeColor="text1"/>
              </w:rPr>
              <w:t>: Creatinin</w:t>
            </w:r>
            <w:r w:rsidRPr="00C60DE1">
              <w:rPr>
                <w:rFonts w:ascii="Arial" w:hAnsi="Arial" w:cs="Arial"/>
                <w:color w:val="000000" w:themeColor="text1"/>
              </w:rPr>
              <w:t>a</w:t>
            </w:r>
          </w:p>
          <w:p w14:paraId="0ABA5E3C" w14:textId="77777777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 w:rsidRPr="00C60DE1">
              <w:rPr>
                <w:rFonts w:ascii="Arial" w:hAnsi="Arial" w:cs="Arial"/>
                <w:color w:val="000000" w:themeColor="text1"/>
              </w:rPr>
              <w:t>897420: TAC abdomen y pelvis contrastada</w:t>
            </w:r>
          </w:p>
          <w:p w14:paraId="2928783E" w14:textId="04F8DAD4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 w:rsidRPr="00C60DE1">
              <w:rPr>
                <w:rFonts w:ascii="Arial" w:hAnsi="Arial" w:cs="Arial"/>
                <w:color w:val="000000" w:themeColor="text1"/>
              </w:rPr>
              <w:t>879301: TAC tórax simple</w:t>
            </w:r>
          </w:p>
          <w:p w14:paraId="2CA0BBF9" w14:textId="5E641F29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color w:val="000000" w:themeColor="text1"/>
              </w:rPr>
            </w:pPr>
            <w:r w:rsidRPr="00C60DE1">
              <w:rPr>
                <w:rFonts w:ascii="Arial" w:hAnsi="Arial" w:cs="Arial"/>
                <w:color w:val="000000" w:themeColor="text1"/>
              </w:rPr>
              <w:t>*890202: Valoración oncológica</w:t>
            </w:r>
          </w:p>
          <w:p w14:paraId="1DAEC695" w14:textId="6D9542CE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 w:rsidRPr="00C60DE1">
              <w:rPr>
                <w:rFonts w:ascii="Arial" w:hAnsi="Arial" w:cs="Arial"/>
                <w:color w:val="000000" w:themeColor="text1"/>
              </w:rPr>
              <w:t>890243: Valoración dolor y cuidado paliativo</w:t>
            </w:r>
          </w:p>
        </w:tc>
      </w:tr>
      <w:tr w:rsidR="007261E8" w14:paraId="6D2C6326" w14:textId="77777777" w:rsidTr="007261E8">
        <w:tc>
          <w:tcPr>
            <w:tcW w:w="1443" w:type="pct"/>
          </w:tcPr>
          <w:p w14:paraId="5BB834C2" w14:textId="77777777" w:rsidR="007261E8" w:rsidRDefault="007261E8" w:rsidP="00C60DE1">
            <w:pPr>
              <w:jc w:val="both"/>
              <w:rPr>
                <w:rFonts w:ascii="Arial" w:hAnsi="Arial" w:cs="Arial"/>
                <w:b/>
                <w:color w:val="000000" w:themeColor="text1"/>
              </w:rPr>
            </w:pPr>
            <w:proofErr w:type="spellStart"/>
            <w:r>
              <w:rPr>
                <w:rFonts w:ascii="Arial" w:hAnsi="Arial" w:cs="Arial"/>
                <w:b/>
                <w:color w:val="000000" w:themeColor="text1"/>
              </w:rPr>
              <w:lastRenderedPageBreak/>
              <w:t>Coosalud</w:t>
            </w:r>
            <w:proofErr w:type="spellEnd"/>
          </w:p>
          <w:p w14:paraId="3F184C28" w14:textId="77777777" w:rsidR="007261E8" w:rsidRDefault="007261E8" w:rsidP="00C60DE1">
            <w:pPr>
              <w:jc w:val="both"/>
              <w:rPr>
                <w:rFonts w:ascii="Arial" w:hAnsi="Arial" w:cs="Arial"/>
                <w:b/>
                <w:color w:val="000000" w:themeColor="text1"/>
              </w:rPr>
            </w:pPr>
          </w:p>
          <w:p w14:paraId="6FA51E0C" w14:textId="3DB7BD1B" w:rsidR="007261E8" w:rsidRDefault="007261E8" w:rsidP="00C60DE1">
            <w:p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Correos: </w:t>
            </w:r>
          </w:p>
          <w:p w14:paraId="08B07F38" w14:textId="5B339079" w:rsidR="007261E8" w:rsidRDefault="00FC7AC6" w:rsidP="007261E8">
            <w:pPr>
              <w:jc w:val="both"/>
              <w:rPr>
                <w:rFonts w:ascii="Arial" w:hAnsi="Arial" w:cs="Arial"/>
                <w:color w:val="000000" w:themeColor="text1"/>
              </w:rPr>
            </w:pPr>
            <w:hyperlink r:id="rId13" w:history="1">
              <w:r w:rsidR="007261E8" w:rsidRPr="007261E8">
                <w:rPr>
                  <w:rStyle w:val="Hipervnculo"/>
                  <w:rFonts w:ascii="Arial" w:hAnsi="Arial" w:cs="Arial"/>
                </w:rPr>
                <w:t>gesisgr@outlook.com</w:t>
              </w:r>
            </w:hyperlink>
          </w:p>
          <w:p w14:paraId="643A6306" w14:textId="77777777" w:rsidR="007261E8" w:rsidRPr="007261E8" w:rsidRDefault="007261E8" w:rsidP="007261E8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  <w:p w14:paraId="760D3D10" w14:textId="77777777" w:rsidR="007261E8" w:rsidRPr="007261E8" w:rsidRDefault="00FC7AC6" w:rsidP="007261E8">
            <w:pPr>
              <w:jc w:val="both"/>
              <w:rPr>
                <w:rFonts w:ascii="Arial" w:hAnsi="Arial" w:cs="Arial"/>
                <w:color w:val="000000" w:themeColor="text1"/>
              </w:rPr>
            </w:pPr>
            <w:hyperlink r:id="rId14" w:history="1">
              <w:r w:rsidR="007261E8" w:rsidRPr="007261E8">
                <w:rPr>
                  <w:rStyle w:val="Hipervnculo"/>
                  <w:rFonts w:ascii="Arial" w:hAnsi="Arial" w:cs="Arial"/>
                </w:rPr>
                <w:t>susanamartinez@saludfamiliar.com.co</w:t>
              </w:r>
            </w:hyperlink>
          </w:p>
          <w:p w14:paraId="13A01092" w14:textId="77777777" w:rsidR="007261E8" w:rsidRDefault="007261E8" w:rsidP="007261E8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  <w:p w14:paraId="3D6957F7" w14:textId="0F88F15C" w:rsidR="007261E8" w:rsidRPr="007261E8" w:rsidRDefault="00FC7AC6" w:rsidP="007261E8">
            <w:pPr>
              <w:jc w:val="both"/>
              <w:rPr>
                <w:rFonts w:ascii="Arial" w:hAnsi="Arial" w:cs="Arial"/>
                <w:color w:val="000000" w:themeColor="text1"/>
              </w:rPr>
            </w:pPr>
            <w:hyperlink r:id="rId15" w:history="1">
              <w:r w:rsidR="007261E8" w:rsidRPr="007261E8">
                <w:rPr>
                  <w:rStyle w:val="Hipervnculo"/>
                  <w:rFonts w:ascii="Arial" w:hAnsi="Arial" w:cs="Arial"/>
                </w:rPr>
                <w:t>gmolina@coosalud.com</w:t>
              </w:r>
            </w:hyperlink>
          </w:p>
        </w:tc>
        <w:tc>
          <w:tcPr>
            <w:tcW w:w="1926" w:type="pct"/>
          </w:tcPr>
          <w:p w14:paraId="1CA5B611" w14:textId="77777777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Resultado citología</w:t>
            </w:r>
          </w:p>
          <w:p w14:paraId="1C4672B5" w14:textId="77777777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Historia clínica de colposcopia</w:t>
            </w:r>
          </w:p>
          <w:p w14:paraId="55AB5D00" w14:textId="77777777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Resultado biopsia</w:t>
            </w:r>
          </w:p>
          <w:p w14:paraId="22F4134F" w14:textId="77777777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Ordenes</w:t>
            </w:r>
          </w:p>
          <w:p w14:paraId="46270B6E" w14:textId="45BDF1DA" w:rsidR="007261E8" w:rsidRPr="00C60DE1" w:rsidRDefault="007261E8" w:rsidP="00C60DE1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 w:rsidRPr="00C60DE1">
              <w:rPr>
                <w:rFonts w:ascii="Arial" w:hAnsi="Arial" w:cs="Arial"/>
                <w:color w:val="000000" w:themeColor="text1"/>
              </w:rPr>
              <w:t>Datos de contacto de la usuaria</w:t>
            </w:r>
          </w:p>
        </w:tc>
        <w:tc>
          <w:tcPr>
            <w:tcW w:w="1631" w:type="pct"/>
          </w:tcPr>
          <w:p w14:paraId="62EE5B2B" w14:textId="08B0CA48" w:rsidR="007261E8" w:rsidRPr="00C60DE1" w:rsidRDefault="007261E8" w:rsidP="00C60DE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C60DE1">
              <w:rPr>
                <w:rFonts w:ascii="Arial" w:hAnsi="Arial" w:cs="Arial"/>
                <w:color w:val="000000" w:themeColor="text1"/>
              </w:rPr>
              <w:t>No aplica</w:t>
            </w:r>
          </w:p>
        </w:tc>
      </w:tr>
      <w:tr w:rsidR="007261E8" w14:paraId="3FEDD05A" w14:textId="77777777" w:rsidTr="007261E8">
        <w:tc>
          <w:tcPr>
            <w:tcW w:w="1443" w:type="pct"/>
          </w:tcPr>
          <w:p w14:paraId="15171ED0" w14:textId="77777777" w:rsidR="007261E8" w:rsidRDefault="007261E8" w:rsidP="00C60DE1">
            <w:p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Nueva EPS</w:t>
            </w:r>
          </w:p>
          <w:p w14:paraId="56DC4D11" w14:textId="77777777" w:rsidR="007261E8" w:rsidRDefault="007261E8" w:rsidP="00C60DE1">
            <w:pPr>
              <w:jc w:val="both"/>
              <w:rPr>
                <w:rFonts w:ascii="Arial" w:hAnsi="Arial" w:cs="Arial"/>
                <w:b/>
                <w:color w:val="000000" w:themeColor="text1"/>
              </w:rPr>
            </w:pPr>
          </w:p>
          <w:p w14:paraId="159E845A" w14:textId="77777777" w:rsidR="007261E8" w:rsidRDefault="007261E8" w:rsidP="00C60DE1">
            <w:pPr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Correos:</w:t>
            </w:r>
          </w:p>
          <w:p w14:paraId="746F18A2" w14:textId="77777777" w:rsidR="007261E8" w:rsidRDefault="007261E8" w:rsidP="00C60DE1">
            <w:pPr>
              <w:jc w:val="both"/>
              <w:rPr>
                <w:rFonts w:ascii="Arial" w:hAnsi="Arial" w:cs="Arial"/>
                <w:color w:val="000000" w:themeColor="text1"/>
              </w:rPr>
            </w:pPr>
          </w:p>
          <w:p w14:paraId="5B2791AD" w14:textId="77777777" w:rsidR="007261E8" w:rsidRDefault="00FC7AC6" w:rsidP="00C60DE1">
            <w:pPr>
              <w:jc w:val="both"/>
              <w:rPr>
                <w:rFonts w:ascii="Arial" w:hAnsi="Arial" w:cs="Arial"/>
                <w:color w:val="000000" w:themeColor="text1"/>
              </w:rPr>
            </w:pPr>
            <w:hyperlink r:id="rId16" w:history="1">
              <w:r w:rsidR="007261E8" w:rsidRPr="007261E8">
                <w:rPr>
                  <w:rStyle w:val="Hipervnculo"/>
                  <w:rFonts w:ascii="Arial" w:hAnsi="Arial" w:cs="Arial"/>
                </w:rPr>
                <w:t>liseth.velasquez@nuevaeps.com.co</w:t>
              </w:r>
            </w:hyperlink>
          </w:p>
          <w:p w14:paraId="44334395" w14:textId="37949BBE" w:rsidR="007261E8" w:rsidRPr="007261E8" w:rsidRDefault="007261E8" w:rsidP="00C60DE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7261E8">
              <w:rPr>
                <w:rFonts w:ascii="Arial" w:hAnsi="Arial" w:cs="Arial"/>
                <w:color w:val="000000" w:themeColor="text1"/>
              </w:rPr>
              <w:t xml:space="preserve"> </w:t>
            </w:r>
            <w:hyperlink r:id="rId17" w:history="1">
              <w:r w:rsidRPr="007261E8">
                <w:rPr>
                  <w:rStyle w:val="Hipervnculo"/>
                  <w:rFonts w:ascii="Arial" w:hAnsi="Arial" w:cs="Arial"/>
                </w:rPr>
                <w:t>lina.gomez@nuevaeps.com.co</w:t>
              </w:r>
            </w:hyperlink>
          </w:p>
        </w:tc>
        <w:tc>
          <w:tcPr>
            <w:tcW w:w="1926" w:type="pct"/>
          </w:tcPr>
          <w:p w14:paraId="46451D21" w14:textId="77777777" w:rsidR="007261E8" w:rsidRPr="00C60DE1" w:rsidRDefault="007261E8" w:rsidP="004569C2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Resultado citología</w:t>
            </w:r>
          </w:p>
          <w:p w14:paraId="647B67A2" w14:textId="77777777" w:rsidR="007261E8" w:rsidRPr="00C60DE1" w:rsidRDefault="007261E8" w:rsidP="004569C2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Historia clínica de colposcopia</w:t>
            </w:r>
          </w:p>
          <w:p w14:paraId="6D439A39" w14:textId="77777777" w:rsidR="007261E8" w:rsidRPr="00C60DE1" w:rsidRDefault="007261E8" w:rsidP="004569C2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Resultado biopsia</w:t>
            </w:r>
          </w:p>
          <w:p w14:paraId="0F5E46CA" w14:textId="0AA24C71" w:rsidR="007261E8" w:rsidRPr="004569C2" w:rsidRDefault="007261E8" w:rsidP="004569C2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/>
                <w:color w:val="000000" w:themeColor="text1"/>
              </w:rPr>
            </w:pPr>
            <w:r w:rsidRPr="004569C2">
              <w:rPr>
                <w:rFonts w:ascii="Arial" w:hAnsi="Arial" w:cs="Arial"/>
                <w:color w:val="000000" w:themeColor="text1"/>
              </w:rPr>
              <w:t>Datos de contacto de la usuaria</w:t>
            </w:r>
          </w:p>
        </w:tc>
        <w:tc>
          <w:tcPr>
            <w:tcW w:w="1631" w:type="pct"/>
          </w:tcPr>
          <w:p w14:paraId="2ECE6B0E" w14:textId="3BB5AFC2" w:rsidR="007261E8" w:rsidRPr="00F14888" w:rsidRDefault="007261E8" w:rsidP="00C60DE1">
            <w:pPr>
              <w:jc w:val="both"/>
              <w:rPr>
                <w:rFonts w:ascii="Arial" w:hAnsi="Arial" w:cs="Arial"/>
                <w:color w:val="000000" w:themeColor="text1"/>
              </w:rPr>
            </w:pPr>
            <w:r w:rsidRPr="00F14888">
              <w:rPr>
                <w:rFonts w:ascii="Arial" w:hAnsi="Arial" w:cs="Arial"/>
                <w:color w:val="000000" w:themeColor="text1"/>
              </w:rPr>
              <w:t>No aplica</w:t>
            </w:r>
          </w:p>
        </w:tc>
      </w:tr>
    </w:tbl>
    <w:p w14:paraId="2B76E99C" w14:textId="7B0EB63C" w:rsidR="00F06C51" w:rsidRDefault="00F06C51" w:rsidP="00F06C51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</w:p>
    <w:p w14:paraId="7E720298" w14:textId="77777777" w:rsidR="00F06C51" w:rsidRPr="00F06C51" w:rsidRDefault="00F06C51" w:rsidP="00F06C51">
      <w:pPr>
        <w:spacing w:after="0" w:line="240" w:lineRule="auto"/>
        <w:jc w:val="both"/>
        <w:rPr>
          <w:rFonts w:ascii="Arial" w:hAnsi="Arial" w:cs="Arial"/>
          <w:b/>
          <w:color w:val="000000" w:themeColor="text1"/>
        </w:rPr>
      </w:pPr>
    </w:p>
    <w:p w14:paraId="50829EBE" w14:textId="197C1440" w:rsidR="00972BA6" w:rsidRDefault="00972BA6" w:rsidP="00DE4573">
      <w:pPr>
        <w:spacing w:line="240" w:lineRule="auto"/>
        <w:jc w:val="center"/>
        <w:rPr>
          <w:rFonts w:ascii="Arial" w:hAnsi="Arial" w:cs="Arial"/>
          <w:b/>
        </w:rPr>
      </w:pPr>
      <w:r w:rsidRPr="00942061">
        <w:rPr>
          <w:rFonts w:ascii="Arial" w:hAnsi="Arial" w:cs="Arial"/>
          <w:b/>
        </w:rPr>
        <w:t>ANEXOS</w:t>
      </w:r>
    </w:p>
    <w:p w14:paraId="3E10CD3E" w14:textId="415F143B" w:rsidR="00AD0134" w:rsidRPr="00942061" w:rsidRDefault="009D2977" w:rsidP="00942061">
      <w:pPr>
        <w:jc w:val="both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color w:val="000000" w:themeColor="text1"/>
        </w:rPr>
        <w:t>Tabla No. 2</w:t>
      </w:r>
      <w:r w:rsidR="00AD0134" w:rsidRPr="00942061">
        <w:rPr>
          <w:rFonts w:ascii="Arial" w:hAnsi="Arial" w:cs="Arial"/>
          <w:b/>
          <w:color w:val="000000" w:themeColor="text1"/>
        </w:rPr>
        <w:t>:</w:t>
      </w:r>
      <w:r w:rsidR="00AD0134" w:rsidRPr="00942061">
        <w:rPr>
          <w:rFonts w:ascii="Arial" w:hAnsi="Arial" w:cs="Arial"/>
          <w:color w:val="000000" w:themeColor="text1"/>
        </w:rPr>
        <w:t xml:space="preserve"> </w:t>
      </w:r>
      <w:r w:rsidR="00AD0134" w:rsidRPr="00942061">
        <w:rPr>
          <w:rFonts w:ascii="Arial" w:hAnsi="Arial" w:cs="Arial"/>
        </w:rPr>
        <w:t>GPC para la detección y manejo de lesiones precancerosas de cuello uterino</w:t>
      </w:r>
      <w:r w:rsidR="00AD0134" w:rsidRPr="00942061">
        <w:rPr>
          <w:rFonts w:ascii="Arial" w:hAnsi="Arial" w:cs="Arial"/>
          <w:color w:val="000000" w:themeColor="text1"/>
        </w:rPr>
        <w:t xml:space="preserve"> (ASC-US, ASC-H, LIE bajo grado, LIE alto grado, AGC, AIS)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578"/>
        <w:gridCol w:w="2181"/>
        <w:gridCol w:w="2107"/>
        <w:gridCol w:w="2188"/>
      </w:tblGrid>
      <w:tr w:rsidR="007253B1" w:rsidRPr="00942061" w14:paraId="5829B711" w14:textId="77777777" w:rsidTr="00A97A9E">
        <w:tc>
          <w:tcPr>
            <w:tcW w:w="3249" w:type="dxa"/>
            <w:vMerge w:val="restart"/>
            <w:shd w:val="clear" w:color="auto" w:fill="DBE5F1" w:themeFill="accent1" w:themeFillTint="33"/>
            <w:vAlign w:val="center"/>
          </w:tcPr>
          <w:p w14:paraId="259EA4C8" w14:textId="77777777" w:rsidR="00AD0134" w:rsidRPr="00942061" w:rsidRDefault="00AD0134" w:rsidP="0001481C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Resultado de citología</w:t>
            </w:r>
          </w:p>
        </w:tc>
        <w:tc>
          <w:tcPr>
            <w:tcW w:w="9747" w:type="dxa"/>
            <w:gridSpan w:val="3"/>
            <w:shd w:val="clear" w:color="auto" w:fill="DBE5F1" w:themeFill="accent1" w:themeFillTint="33"/>
          </w:tcPr>
          <w:p w14:paraId="52245DA7" w14:textId="77777777" w:rsidR="00AD0134" w:rsidRPr="00942061" w:rsidRDefault="00AD0134" w:rsidP="0001481C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 xml:space="preserve">Conductas según edad </w:t>
            </w:r>
          </w:p>
        </w:tc>
      </w:tr>
      <w:tr w:rsidR="007253B1" w:rsidRPr="00942061" w14:paraId="7D12A86B" w14:textId="77777777" w:rsidTr="00A97A9E">
        <w:tc>
          <w:tcPr>
            <w:tcW w:w="3249" w:type="dxa"/>
            <w:vMerge/>
            <w:shd w:val="clear" w:color="auto" w:fill="DBE5F1" w:themeFill="accent1" w:themeFillTint="33"/>
          </w:tcPr>
          <w:p w14:paraId="5360FA7D" w14:textId="77777777" w:rsidR="00AD0134" w:rsidRPr="00942061" w:rsidRDefault="00AD0134" w:rsidP="0001481C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3249" w:type="dxa"/>
            <w:shd w:val="clear" w:color="auto" w:fill="DBE5F1" w:themeFill="accent1" w:themeFillTint="33"/>
          </w:tcPr>
          <w:p w14:paraId="4A767C27" w14:textId="77777777" w:rsidR="00AD0134" w:rsidRPr="00942061" w:rsidRDefault="00AD0134" w:rsidP="0001481C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&lt; de 21 años</w:t>
            </w:r>
          </w:p>
        </w:tc>
        <w:tc>
          <w:tcPr>
            <w:tcW w:w="3249" w:type="dxa"/>
            <w:shd w:val="clear" w:color="auto" w:fill="DBE5F1" w:themeFill="accent1" w:themeFillTint="33"/>
          </w:tcPr>
          <w:p w14:paraId="3E85CFD7" w14:textId="77777777" w:rsidR="00AD0134" w:rsidRPr="00942061" w:rsidRDefault="00AD0134" w:rsidP="0001481C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21-24 años</w:t>
            </w:r>
          </w:p>
        </w:tc>
        <w:tc>
          <w:tcPr>
            <w:tcW w:w="3249" w:type="dxa"/>
            <w:shd w:val="clear" w:color="auto" w:fill="DBE5F1" w:themeFill="accent1" w:themeFillTint="33"/>
          </w:tcPr>
          <w:p w14:paraId="2E83459F" w14:textId="77777777" w:rsidR="00AD0134" w:rsidRPr="00942061" w:rsidRDefault="00AD0134" w:rsidP="0001481C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&gt; 24 años</w:t>
            </w:r>
          </w:p>
        </w:tc>
      </w:tr>
      <w:tr w:rsidR="007253B1" w:rsidRPr="00942061" w14:paraId="04BC24C7" w14:textId="77777777" w:rsidTr="0001481C">
        <w:tc>
          <w:tcPr>
            <w:tcW w:w="3249" w:type="dxa"/>
          </w:tcPr>
          <w:p w14:paraId="4FD411E6" w14:textId="77777777" w:rsidR="00AD0134" w:rsidRPr="00942061" w:rsidRDefault="00AD0134" w:rsidP="0001481C">
            <w:pPr>
              <w:jc w:val="center"/>
              <w:rPr>
                <w:rFonts w:ascii="Arial" w:hAnsi="Arial" w:cs="Arial"/>
                <w:b/>
                <w:color w:val="000000" w:themeColor="text1"/>
                <w:vertAlign w:val="subscript"/>
              </w:rPr>
            </w:pPr>
            <w:r w:rsidRPr="00942061">
              <w:rPr>
                <w:rFonts w:ascii="Arial" w:hAnsi="Arial" w:cs="Arial"/>
              </w:rPr>
              <w:t>ASC-US</w:t>
            </w:r>
          </w:p>
        </w:tc>
        <w:tc>
          <w:tcPr>
            <w:tcW w:w="3249" w:type="dxa"/>
          </w:tcPr>
          <w:p w14:paraId="15BF764E" w14:textId="7E1578D8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Citología de control en </w:t>
            </w:r>
            <w:r w:rsidR="00B8285E" w:rsidRPr="00942061">
              <w:rPr>
                <w:rFonts w:ascii="Arial" w:hAnsi="Arial" w:cs="Arial"/>
              </w:rPr>
              <w:t>6</w:t>
            </w:r>
            <w:r w:rsidRPr="00942061">
              <w:rPr>
                <w:rFonts w:ascii="Arial" w:hAnsi="Arial" w:cs="Arial"/>
              </w:rPr>
              <w:t xml:space="preserve"> meses.</w:t>
            </w:r>
          </w:p>
          <w:p w14:paraId="6D2A4854" w14:textId="77777777" w:rsidR="00AD0134" w:rsidRPr="00942061" w:rsidRDefault="00AD0134" w:rsidP="0001481C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</w:p>
          <w:p w14:paraId="0A25AEFD" w14:textId="7451BE8A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</w:t>
            </w:r>
            <w:r w:rsidR="007253B1" w:rsidRPr="00942061">
              <w:rPr>
                <w:rFonts w:ascii="Arial" w:hAnsi="Arial" w:cs="Arial"/>
              </w:rPr>
              <w:t>6</w:t>
            </w:r>
            <w:r w:rsidRPr="00942061">
              <w:rPr>
                <w:rFonts w:ascii="Arial" w:hAnsi="Arial" w:cs="Arial"/>
              </w:rPr>
              <w:t xml:space="preserve"> meses: </w:t>
            </w:r>
          </w:p>
          <w:p w14:paraId="7F079A7B" w14:textId="77777777" w:rsidR="007253B1" w:rsidRPr="00942061" w:rsidRDefault="007253B1" w:rsidP="0001481C">
            <w:pPr>
              <w:jc w:val="both"/>
              <w:rPr>
                <w:rFonts w:ascii="Arial" w:hAnsi="Arial" w:cs="Arial"/>
              </w:rPr>
            </w:pPr>
          </w:p>
          <w:p w14:paraId="76A3E9C9" w14:textId="5F1BBB8D" w:rsidR="007253B1" w:rsidRPr="00942061" w:rsidRDefault="00AD0134" w:rsidP="007253B1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lastRenderedPageBreak/>
              <w:t>ASC-US o LIE bajo grado</w:t>
            </w:r>
            <w:r w:rsidRPr="00942061">
              <w:rPr>
                <w:rFonts w:ascii="Arial" w:hAnsi="Arial" w:cs="Arial"/>
              </w:rPr>
              <w:t xml:space="preserve">: citología en </w:t>
            </w:r>
            <w:r w:rsidR="007253B1" w:rsidRPr="00942061">
              <w:rPr>
                <w:rFonts w:ascii="Arial" w:hAnsi="Arial" w:cs="Arial"/>
              </w:rPr>
              <w:t>6</w:t>
            </w:r>
            <w:r w:rsidRPr="00942061">
              <w:rPr>
                <w:rFonts w:ascii="Arial" w:hAnsi="Arial" w:cs="Arial"/>
              </w:rPr>
              <w:t xml:space="preserve"> meses.             </w:t>
            </w:r>
          </w:p>
          <w:p w14:paraId="18CD262D" w14:textId="28F0AE22" w:rsidR="00AD0134" w:rsidRPr="00942061" w:rsidRDefault="00AD0134" w:rsidP="0001481C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" w:hAnsi="Arial" w:cs="Arial"/>
                <w:highlight w:val="red"/>
              </w:rPr>
            </w:pPr>
            <w:r w:rsidRPr="00942061">
              <w:rPr>
                <w:rFonts w:ascii="Arial" w:hAnsi="Arial" w:cs="Arial"/>
                <w:b/>
                <w:highlight w:val="red"/>
              </w:rPr>
              <w:t>ASC-H o mayor</w:t>
            </w:r>
            <w:r w:rsidRPr="00942061">
              <w:rPr>
                <w:rFonts w:ascii="Arial" w:hAnsi="Arial" w:cs="Arial"/>
                <w:highlight w:val="red"/>
              </w:rPr>
              <w:t xml:space="preserve">: </w:t>
            </w:r>
            <w:r w:rsidR="007253B1" w:rsidRPr="00942061">
              <w:rPr>
                <w:rFonts w:ascii="Arial" w:hAnsi="Arial" w:cs="Arial"/>
                <w:highlight w:val="red"/>
              </w:rPr>
              <w:t>ordenar</w:t>
            </w:r>
            <w:r w:rsidRPr="00942061">
              <w:rPr>
                <w:rFonts w:ascii="Arial" w:hAnsi="Arial" w:cs="Arial"/>
                <w:highlight w:val="red"/>
              </w:rPr>
              <w:t xml:space="preserve"> colposcopia. </w:t>
            </w:r>
          </w:p>
          <w:p w14:paraId="113E5482" w14:textId="77777777" w:rsidR="00AD0134" w:rsidRPr="00942061" w:rsidRDefault="00AD0134" w:rsidP="0001481C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</w:p>
          <w:p w14:paraId="418B148B" w14:textId="6499BC55" w:rsidR="007253B1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Si a los 24 meses</w:t>
            </w:r>
            <w:r w:rsidR="007253B1" w:rsidRPr="00942061">
              <w:rPr>
                <w:rFonts w:ascii="Arial" w:hAnsi="Arial" w:cs="Arial"/>
              </w:rPr>
              <w:t xml:space="preserve"> (es decir las 4 </w:t>
            </w:r>
            <w:r w:rsidR="00E555D2" w:rsidRPr="00942061">
              <w:rPr>
                <w:rFonts w:ascii="Arial" w:hAnsi="Arial" w:cs="Arial"/>
              </w:rPr>
              <w:t>citologías</w:t>
            </w:r>
            <w:r w:rsidR="007253B1" w:rsidRPr="00942061">
              <w:rPr>
                <w:rFonts w:ascii="Arial" w:hAnsi="Arial" w:cs="Arial"/>
              </w:rPr>
              <w:t xml:space="preserve"> siguientes cada 6 meses)</w:t>
            </w:r>
            <w:r w:rsidRPr="00942061">
              <w:rPr>
                <w:rFonts w:ascii="Arial" w:hAnsi="Arial" w:cs="Arial"/>
              </w:rPr>
              <w:t>:</w:t>
            </w:r>
          </w:p>
          <w:p w14:paraId="1F3CAFA2" w14:textId="3834180A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 </w:t>
            </w:r>
          </w:p>
          <w:p w14:paraId="47D17696" w14:textId="77777777" w:rsidR="007253B1" w:rsidRPr="00942061" w:rsidRDefault="00AD0134" w:rsidP="0001481C">
            <w:pPr>
              <w:pStyle w:val="Prrafodelista"/>
              <w:numPr>
                <w:ilvl w:val="0"/>
                <w:numId w:val="40"/>
              </w:num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Negativa</w:t>
            </w:r>
            <w:r w:rsidRPr="00942061">
              <w:rPr>
                <w:rFonts w:ascii="Arial" w:hAnsi="Arial" w:cs="Arial"/>
              </w:rPr>
              <w:t>: nuevo tamizaje a los 21 años.</w:t>
            </w:r>
          </w:p>
          <w:p w14:paraId="0BEF7723" w14:textId="77777777" w:rsidR="00AD0134" w:rsidRPr="00942061" w:rsidRDefault="00AD0134" w:rsidP="0001481C">
            <w:pPr>
              <w:pStyle w:val="Prrafodelista"/>
              <w:numPr>
                <w:ilvl w:val="0"/>
                <w:numId w:val="40"/>
              </w:numPr>
              <w:jc w:val="both"/>
              <w:rPr>
                <w:rFonts w:ascii="Arial" w:hAnsi="Arial" w:cs="Arial"/>
                <w:highlight w:val="red"/>
              </w:rPr>
            </w:pPr>
            <w:r w:rsidRPr="00942061">
              <w:rPr>
                <w:rFonts w:ascii="Arial" w:hAnsi="Arial" w:cs="Arial"/>
                <w:b/>
                <w:highlight w:val="red"/>
              </w:rPr>
              <w:t xml:space="preserve">ASC-U o mayor: </w:t>
            </w:r>
            <w:r w:rsidR="007253B1" w:rsidRPr="00942061">
              <w:rPr>
                <w:rFonts w:ascii="Arial" w:hAnsi="Arial" w:cs="Arial"/>
                <w:bCs/>
                <w:highlight w:val="red"/>
              </w:rPr>
              <w:t xml:space="preserve">ordenar </w:t>
            </w:r>
            <w:r w:rsidRPr="00942061">
              <w:rPr>
                <w:rFonts w:ascii="Arial" w:hAnsi="Arial" w:cs="Arial"/>
                <w:highlight w:val="red"/>
              </w:rPr>
              <w:t>colposcopia</w:t>
            </w:r>
            <w:r w:rsidR="007253B1" w:rsidRPr="00942061">
              <w:rPr>
                <w:rFonts w:ascii="Arial" w:hAnsi="Arial" w:cs="Arial"/>
                <w:highlight w:val="red"/>
              </w:rPr>
              <w:t>.</w:t>
            </w:r>
          </w:p>
          <w:p w14:paraId="111C80CE" w14:textId="71740BA4" w:rsidR="007253B1" w:rsidRPr="00942061" w:rsidRDefault="007253B1" w:rsidP="007253B1">
            <w:pPr>
              <w:pStyle w:val="Prrafodelista"/>
              <w:ind w:left="360"/>
              <w:jc w:val="both"/>
              <w:rPr>
                <w:rFonts w:ascii="Arial" w:hAnsi="Arial" w:cs="Arial"/>
              </w:rPr>
            </w:pPr>
          </w:p>
        </w:tc>
        <w:tc>
          <w:tcPr>
            <w:tcW w:w="3249" w:type="dxa"/>
          </w:tcPr>
          <w:p w14:paraId="0D862187" w14:textId="72DA0293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>Citología a los</w:t>
            </w:r>
            <w:r w:rsidR="00B8285E" w:rsidRPr="00942061">
              <w:rPr>
                <w:rFonts w:ascii="Arial" w:hAnsi="Arial" w:cs="Arial"/>
              </w:rPr>
              <w:t xml:space="preserve"> 6</w:t>
            </w:r>
            <w:r w:rsidRPr="00942061">
              <w:rPr>
                <w:rFonts w:ascii="Arial" w:hAnsi="Arial" w:cs="Arial"/>
              </w:rPr>
              <w:t xml:space="preserve"> meses</w:t>
            </w:r>
            <w:r w:rsidR="00B8285E" w:rsidRPr="00942061">
              <w:rPr>
                <w:rFonts w:ascii="Arial" w:hAnsi="Arial" w:cs="Arial"/>
              </w:rPr>
              <w:t>.</w:t>
            </w:r>
          </w:p>
          <w:p w14:paraId="6DC0DE7B" w14:textId="77777777" w:rsidR="00AD0134" w:rsidRPr="00942061" w:rsidRDefault="00AD0134" w:rsidP="0001481C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</w:p>
          <w:p w14:paraId="1B23F57E" w14:textId="45F6F2FA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</w:t>
            </w:r>
            <w:r w:rsidR="007253B1" w:rsidRPr="00942061">
              <w:rPr>
                <w:rFonts w:ascii="Arial" w:hAnsi="Arial" w:cs="Arial"/>
              </w:rPr>
              <w:t>6</w:t>
            </w:r>
            <w:r w:rsidRPr="00942061">
              <w:rPr>
                <w:rFonts w:ascii="Arial" w:hAnsi="Arial" w:cs="Arial"/>
              </w:rPr>
              <w:t xml:space="preserve"> meses:</w:t>
            </w:r>
          </w:p>
          <w:p w14:paraId="2DD44A19" w14:textId="77777777" w:rsidR="007253B1" w:rsidRPr="00942061" w:rsidRDefault="007253B1" w:rsidP="0001481C">
            <w:pPr>
              <w:jc w:val="both"/>
              <w:rPr>
                <w:rFonts w:ascii="Arial" w:hAnsi="Arial" w:cs="Arial"/>
              </w:rPr>
            </w:pPr>
          </w:p>
          <w:p w14:paraId="4D8DB053" w14:textId="0072AF65" w:rsidR="00AD0134" w:rsidRPr="00942061" w:rsidRDefault="00AD0134" w:rsidP="007253B1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lastRenderedPageBreak/>
              <w:t>ASC-US, o LIE bajo grado</w:t>
            </w:r>
            <w:r w:rsidRPr="00942061">
              <w:rPr>
                <w:rFonts w:ascii="Arial" w:hAnsi="Arial" w:cs="Arial"/>
              </w:rPr>
              <w:t xml:space="preserve">: citología a los </w:t>
            </w:r>
            <w:r w:rsidR="007253B1" w:rsidRPr="00942061">
              <w:rPr>
                <w:rFonts w:ascii="Arial" w:hAnsi="Arial" w:cs="Arial"/>
              </w:rPr>
              <w:t>6</w:t>
            </w:r>
            <w:r w:rsidRPr="00942061">
              <w:rPr>
                <w:rFonts w:ascii="Arial" w:hAnsi="Arial" w:cs="Arial"/>
              </w:rPr>
              <w:t xml:space="preserve"> meses.</w:t>
            </w:r>
          </w:p>
          <w:p w14:paraId="4FB239EA" w14:textId="4C84EC1D" w:rsidR="00AD0134" w:rsidRPr="00942061" w:rsidRDefault="00AD0134" w:rsidP="0001481C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  <w:highlight w:val="red"/>
              </w:rPr>
              <w:t>ASC-H, AGC o LIE alto grado</w:t>
            </w:r>
            <w:r w:rsidRPr="00942061">
              <w:rPr>
                <w:rFonts w:ascii="Arial" w:hAnsi="Arial" w:cs="Arial"/>
                <w:highlight w:val="red"/>
              </w:rPr>
              <w:t xml:space="preserve">: </w:t>
            </w:r>
            <w:r w:rsidR="007253B1" w:rsidRPr="00942061">
              <w:rPr>
                <w:rFonts w:ascii="Arial" w:hAnsi="Arial" w:cs="Arial"/>
                <w:highlight w:val="red"/>
              </w:rPr>
              <w:t xml:space="preserve">ordenar </w:t>
            </w:r>
            <w:r w:rsidRPr="00942061">
              <w:rPr>
                <w:rFonts w:ascii="Arial" w:hAnsi="Arial" w:cs="Arial"/>
                <w:highlight w:val="red"/>
              </w:rPr>
              <w:t>colposcopia</w:t>
            </w:r>
            <w:r w:rsidRPr="00942061">
              <w:rPr>
                <w:rFonts w:ascii="Arial" w:hAnsi="Arial" w:cs="Arial"/>
              </w:rPr>
              <w:t>.</w:t>
            </w:r>
          </w:p>
          <w:p w14:paraId="0364B714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49D0316A" w14:textId="77777777" w:rsidR="00AD0134" w:rsidRPr="00942061" w:rsidRDefault="00AD0134" w:rsidP="0001481C">
            <w:pPr>
              <w:jc w:val="both"/>
              <w:rPr>
                <w:rFonts w:ascii="Arial" w:hAnsi="Arial" w:cs="Arial"/>
                <w:highlight w:val="red"/>
              </w:rPr>
            </w:pPr>
            <w:r w:rsidRPr="00942061">
              <w:rPr>
                <w:rFonts w:ascii="Arial" w:hAnsi="Arial" w:cs="Arial"/>
                <w:highlight w:val="red"/>
              </w:rPr>
              <w:t xml:space="preserve">Si a los 24 meses: </w:t>
            </w:r>
          </w:p>
          <w:p w14:paraId="53047D5C" w14:textId="77777777" w:rsidR="00AD0134" w:rsidRPr="00942061" w:rsidRDefault="00AD0134" w:rsidP="0001481C">
            <w:pPr>
              <w:jc w:val="both"/>
              <w:rPr>
                <w:rFonts w:ascii="Arial" w:hAnsi="Arial" w:cs="Arial"/>
                <w:highlight w:val="red"/>
              </w:rPr>
            </w:pPr>
            <w:r w:rsidRPr="00942061">
              <w:rPr>
                <w:rFonts w:ascii="Arial" w:hAnsi="Arial" w:cs="Arial"/>
                <w:b/>
                <w:highlight w:val="red"/>
              </w:rPr>
              <w:t>ASC-US o mayor</w:t>
            </w:r>
            <w:r w:rsidRPr="00942061">
              <w:rPr>
                <w:rFonts w:ascii="Arial" w:hAnsi="Arial" w:cs="Arial"/>
                <w:highlight w:val="red"/>
              </w:rPr>
              <w:t xml:space="preserve">: colposcopia.                   </w:t>
            </w:r>
          </w:p>
          <w:p w14:paraId="6E4A01B2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  <w:highlight w:val="red"/>
              </w:rPr>
              <w:t>ASC-H, AGC o LIE alto grado</w:t>
            </w:r>
            <w:r w:rsidRPr="00942061">
              <w:rPr>
                <w:rFonts w:ascii="Arial" w:hAnsi="Arial" w:cs="Arial"/>
                <w:highlight w:val="red"/>
              </w:rPr>
              <w:t>: colposcopia.</w:t>
            </w:r>
          </w:p>
          <w:p w14:paraId="282FEA4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513A51F8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24 meses tiene dos controles negativos, tamizaje de rutina.   </w:t>
            </w:r>
          </w:p>
        </w:tc>
        <w:tc>
          <w:tcPr>
            <w:tcW w:w="3249" w:type="dxa"/>
          </w:tcPr>
          <w:p w14:paraId="45678430" w14:textId="2240B411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>Citología en</w:t>
            </w:r>
            <w:r w:rsidR="00B8285E" w:rsidRPr="00942061">
              <w:rPr>
                <w:rFonts w:ascii="Arial" w:hAnsi="Arial" w:cs="Arial"/>
              </w:rPr>
              <w:t xml:space="preserve"> 6</w:t>
            </w:r>
            <w:r w:rsidRPr="00942061">
              <w:rPr>
                <w:rFonts w:ascii="Arial" w:hAnsi="Arial" w:cs="Arial"/>
              </w:rPr>
              <w:t xml:space="preserve"> meses</w:t>
            </w:r>
            <w:r w:rsidR="00B8285E" w:rsidRPr="00942061">
              <w:rPr>
                <w:rFonts w:ascii="Arial" w:hAnsi="Arial" w:cs="Arial"/>
              </w:rPr>
              <w:t>.</w:t>
            </w:r>
          </w:p>
          <w:p w14:paraId="2F471143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546DF96D" w14:textId="5BE827F5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</w:t>
            </w:r>
            <w:r w:rsidR="007253B1" w:rsidRPr="00942061">
              <w:rPr>
                <w:rFonts w:ascii="Arial" w:hAnsi="Arial" w:cs="Arial"/>
              </w:rPr>
              <w:t>6</w:t>
            </w:r>
            <w:r w:rsidRPr="00942061">
              <w:rPr>
                <w:rFonts w:ascii="Arial" w:hAnsi="Arial" w:cs="Arial"/>
              </w:rPr>
              <w:t xml:space="preserve"> meses:</w:t>
            </w:r>
          </w:p>
          <w:p w14:paraId="00CC8113" w14:textId="77777777" w:rsidR="007253B1" w:rsidRPr="00942061" w:rsidRDefault="007253B1" w:rsidP="0001481C">
            <w:pPr>
              <w:jc w:val="both"/>
              <w:rPr>
                <w:rFonts w:ascii="Arial" w:hAnsi="Arial" w:cs="Arial"/>
                <w:b/>
              </w:rPr>
            </w:pPr>
          </w:p>
          <w:p w14:paraId="41E099A8" w14:textId="5EA526C0" w:rsidR="007253B1" w:rsidRPr="00942061" w:rsidRDefault="00AD0134" w:rsidP="007253B1">
            <w:pPr>
              <w:pStyle w:val="Prrafodelista"/>
              <w:numPr>
                <w:ilvl w:val="0"/>
                <w:numId w:val="39"/>
              </w:numPr>
              <w:jc w:val="both"/>
              <w:rPr>
                <w:rFonts w:ascii="Arial" w:hAnsi="Arial" w:cs="Arial"/>
                <w:b/>
              </w:rPr>
            </w:pPr>
            <w:r w:rsidRPr="00942061">
              <w:rPr>
                <w:rFonts w:ascii="Arial" w:hAnsi="Arial" w:cs="Arial"/>
                <w:b/>
              </w:rPr>
              <w:lastRenderedPageBreak/>
              <w:t xml:space="preserve">Negativa: </w:t>
            </w:r>
          </w:p>
          <w:p w14:paraId="420289C9" w14:textId="44A4C86A" w:rsidR="007253B1" w:rsidRPr="00942061" w:rsidRDefault="007253B1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Continuar con </w:t>
            </w:r>
            <w:r w:rsidR="00AD0134" w:rsidRPr="00942061">
              <w:rPr>
                <w:rFonts w:ascii="Arial" w:hAnsi="Arial" w:cs="Arial"/>
              </w:rPr>
              <w:t xml:space="preserve">tamizaje </w:t>
            </w:r>
            <w:r w:rsidRPr="00942061">
              <w:rPr>
                <w:rFonts w:ascii="Arial" w:hAnsi="Arial" w:cs="Arial"/>
              </w:rPr>
              <w:t>anual.</w:t>
            </w:r>
          </w:p>
          <w:p w14:paraId="00A9724A" w14:textId="77777777" w:rsidR="00EE54E3" w:rsidRPr="00942061" w:rsidRDefault="00EE54E3" w:rsidP="0001481C">
            <w:pPr>
              <w:jc w:val="both"/>
              <w:rPr>
                <w:rFonts w:ascii="Arial" w:hAnsi="Arial" w:cs="Arial"/>
              </w:rPr>
            </w:pPr>
          </w:p>
          <w:p w14:paraId="0D0FE0A7" w14:textId="568DC797" w:rsidR="00AD0134" w:rsidRPr="00942061" w:rsidRDefault="00AD0134" w:rsidP="007253B1">
            <w:pPr>
              <w:pStyle w:val="Prrafodelista"/>
              <w:numPr>
                <w:ilvl w:val="0"/>
                <w:numId w:val="39"/>
              </w:numPr>
              <w:jc w:val="both"/>
              <w:rPr>
                <w:rFonts w:ascii="Arial" w:hAnsi="Arial" w:cs="Arial"/>
                <w:highlight w:val="red"/>
              </w:rPr>
            </w:pPr>
            <w:r w:rsidRPr="00942061">
              <w:rPr>
                <w:rFonts w:ascii="Arial" w:hAnsi="Arial" w:cs="Arial"/>
                <w:b/>
                <w:highlight w:val="red"/>
              </w:rPr>
              <w:t>ASC-US o mayor</w:t>
            </w:r>
            <w:r w:rsidRPr="00942061">
              <w:rPr>
                <w:rFonts w:ascii="Arial" w:hAnsi="Arial" w:cs="Arial"/>
                <w:highlight w:val="red"/>
              </w:rPr>
              <w:t xml:space="preserve">: </w:t>
            </w:r>
            <w:r w:rsidR="007253B1" w:rsidRPr="00942061">
              <w:rPr>
                <w:rFonts w:ascii="Arial" w:hAnsi="Arial" w:cs="Arial"/>
                <w:highlight w:val="red"/>
              </w:rPr>
              <w:t xml:space="preserve">ordenar </w:t>
            </w:r>
            <w:r w:rsidRPr="00942061">
              <w:rPr>
                <w:rFonts w:ascii="Arial" w:hAnsi="Arial" w:cs="Arial"/>
                <w:highlight w:val="red"/>
              </w:rPr>
              <w:t xml:space="preserve">colposcopia.                  </w:t>
            </w:r>
          </w:p>
          <w:p w14:paraId="352A3139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2EAF2748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1082CB41" w14:textId="77777777" w:rsidR="00AD0134" w:rsidRPr="00942061" w:rsidRDefault="00AD0134" w:rsidP="0001481C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7253B1" w:rsidRPr="00942061" w14:paraId="246D03F9" w14:textId="77777777" w:rsidTr="0001481C">
        <w:tc>
          <w:tcPr>
            <w:tcW w:w="3249" w:type="dxa"/>
          </w:tcPr>
          <w:p w14:paraId="40DBA78E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>ASC-US en VIH (+) y otras inmunosupresiones, posmenopausia.</w:t>
            </w:r>
          </w:p>
        </w:tc>
        <w:tc>
          <w:tcPr>
            <w:tcW w:w="3249" w:type="dxa"/>
          </w:tcPr>
          <w:p w14:paraId="45B7D47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Citología en 12 meses</w:t>
            </w:r>
          </w:p>
          <w:p w14:paraId="385DD56F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02D1C9C3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Si a los 12 meses:</w:t>
            </w:r>
          </w:p>
          <w:p w14:paraId="4535E76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Negativa: </w:t>
            </w:r>
            <w:r w:rsidRPr="00942061">
              <w:rPr>
                <w:rFonts w:ascii="Arial" w:hAnsi="Arial" w:cs="Arial"/>
              </w:rPr>
              <w:t xml:space="preserve">retomar a tamizaje de rutina según esquema. </w:t>
            </w:r>
          </w:p>
          <w:p w14:paraId="3FFC132C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 o mayor</w:t>
            </w:r>
            <w:r w:rsidRPr="00942061">
              <w:rPr>
                <w:rFonts w:ascii="Arial" w:hAnsi="Arial" w:cs="Arial"/>
              </w:rPr>
              <w:t xml:space="preserve">: colposcopia.                  </w:t>
            </w:r>
          </w:p>
        </w:tc>
        <w:tc>
          <w:tcPr>
            <w:tcW w:w="3249" w:type="dxa"/>
          </w:tcPr>
          <w:p w14:paraId="44784FE8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Citología en 12 meses</w:t>
            </w:r>
          </w:p>
          <w:p w14:paraId="569E57B7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1397D88E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Si a los 12 meses:</w:t>
            </w:r>
          </w:p>
          <w:p w14:paraId="435B8798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Negativa: </w:t>
            </w:r>
            <w:r w:rsidRPr="00942061">
              <w:rPr>
                <w:rFonts w:ascii="Arial" w:hAnsi="Arial" w:cs="Arial"/>
              </w:rPr>
              <w:t xml:space="preserve">retomar a tamizaje de rutina según esquema. </w:t>
            </w:r>
          </w:p>
          <w:p w14:paraId="296D9B0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 o mayor</w:t>
            </w:r>
            <w:r w:rsidRPr="00942061">
              <w:rPr>
                <w:rFonts w:ascii="Arial" w:hAnsi="Arial" w:cs="Arial"/>
              </w:rPr>
              <w:t xml:space="preserve">: colposcopia.                  </w:t>
            </w:r>
          </w:p>
          <w:p w14:paraId="6CE20A7A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249" w:type="dxa"/>
          </w:tcPr>
          <w:p w14:paraId="36B8D279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Citología en 12 meses</w:t>
            </w:r>
          </w:p>
          <w:p w14:paraId="6B6F3203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23DE96E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Si a los 12 meses:</w:t>
            </w:r>
          </w:p>
          <w:p w14:paraId="2D50C31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Negativa: </w:t>
            </w:r>
            <w:r w:rsidRPr="00942061">
              <w:rPr>
                <w:rFonts w:ascii="Arial" w:hAnsi="Arial" w:cs="Arial"/>
              </w:rPr>
              <w:t xml:space="preserve">retomar a tamizaje de rutina según esquema. </w:t>
            </w:r>
          </w:p>
          <w:p w14:paraId="0E5802C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 o mayor</w:t>
            </w:r>
            <w:r w:rsidRPr="00942061">
              <w:rPr>
                <w:rFonts w:ascii="Arial" w:hAnsi="Arial" w:cs="Arial"/>
              </w:rPr>
              <w:t xml:space="preserve">: colposcopia.                  </w:t>
            </w:r>
          </w:p>
          <w:p w14:paraId="6170189C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</w:tc>
      </w:tr>
      <w:tr w:rsidR="007253B1" w:rsidRPr="00942061" w14:paraId="1321B2FF" w14:textId="77777777" w:rsidTr="0001481C">
        <w:tc>
          <w:tcPr>
            <w:tcW w:w="3249" w:type="dxa"/>
          </w:tcPr>
          <w:p w14:paraId="053E1F22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ASC-US en gestantes.</w:t>
            </w:r>
          </w:p>
          <w:p w14:paraId="3B3D0D41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</w:p>
          <w:p w14:paraId="30324F68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** Si se tiene más de 28 semanas y requiere colposcopia, esta puede diferirse hasta 6 semanas posparto.           </w:t>
            </w:r>
          </w:p>
        </w:tc>
        <w:tc>
          <w:tcPr>
            <w:tcW w:w="3249" w:type="dxa"/>
          </w:tcPr>
          <w:p w14:paraId="151D05A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Citología de control en 12 meses.</w:t>
            </w:r>
          </w:p>
          <w:p w14:paraId="156D917C" w14:textId="77777777" w:rsidR="00AD0134" w:rsidRPr="00942061" w:rsidRDefault="00AD0134" w:rsidP="0001481C">
            <w:pPr>
              <w:pStyle w:val="Prrafodelista"/>
              <w:ind w:left="360"/>
              <w:jc w:val="both"/>
              <w:rPr>
                <w:rFonts w:ascii="Arial" w:hAnsi="Arial" w:cs="Arial"/>
              </w:rPr>
            </w:pPr>
          </w:p>
          <w:p w14:paraId="27730B07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12 meses: </w:t>
            </w:r>
          </w:p>
          <w:p w14:paraId="037AE23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 o LIE bajo grado</w:t>
            </w:r>
            <w:r w:rsidRPr="00942061">
              <w:rPr>
                <w:rFonts w:ascii="Arial" w:hAnsi="Arial" w:cs="Arial"/>
              </w:rPr>
              <w:t xml:space="preserve">: citología en 12 meses.                                                                                  </w:t>
            </w:r>
          </w:p>
          <w:p w14:paraId="1C45F7B5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ASC-H o mayor</w:t>
            </w:r>
            <w:r w:rsidRPr="00942061">
              <w:rPr>
                <w:rFonts w:ascii="Arial" w:hAnsi="Arial" w:cs="Arial"/>
              </w:rPr>
              <w:t xml:space="preserve">: remitir a colposcopia. </w:t>
            </w:r>
          </w:p>
          <w:p w14:paraId="433CA169" w14:textId="77777777" w:rsidR="00AD0134" w:rsidRPr="00942061" w:rsidRDefault="00AD0134" w:rsidP="0001481C">
            <w:pPr>
              <w:pStyle w:val="Prrafodelista"/>
              <w:ind w:left="360"/>
              <w:jc w:val="both"/>
              <w:rPr>
                <w:rFonts w:ascii="Arial" w:hAnsi="Arial" w:cs="Arial"/>
              </w:rPr>
            </w:pPr>
          </w:p>
          <w:p w14:paraId="08091E0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24 meses: </w:t>
            </w:r>
          </w:p>
          <w:p w14:paraId="60D0AC35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lastRenderedPageBreak/>
              <w:t>Negativa</w:t>
            </w:r>
            <w:r w:rsidRPr="00942061">
              <w:rPr>
                <w:rFonts w:ascii="Arial" w:hAnsi="Arial" w:cs="Arial"/>
              </w:rPr>
              <w:t>: nuevo tamizaje a los 21 años.</w:t>
            </w:r>
          </w:p>
          <w:p w14:paraId="406B4EA9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ASC-U o mayor: </w:t>
            </w:r>
            <w:r w:rsidRPr="00942061">
              <w:rPr>
                <w:rFonts w:ascii="Arial" w:hAnsi="Arial" w:cs="Arial"/>
              </w:rPr>
              <w:t xml:space="preserve">colposcopia </w:t>
            </w:r>
          </w:p>
          <w:p w14:paraId="6FB58853" w14:textId="77777777" w:rsidR="00AD0134" w:rsidRPr="00942061" w:rsidRDefault="00AD0134" w:rsidP="0001481C">
            <w:pPr>
              <w:jc w:val="both"/>
              <w:rPr>
                <w:rFonts w:ascii="Arial" w:hAnsi="Arial" w:cs="Arial"/>
                <w:b/>
              </w:rPr>
            </w:pPr>
            <w:r w:rsidRPr="00942061">
              <w:rPr>
                <w:rFonts w:ascii="Arial" w:hAnsi="Arial" w:cs="Arial"/>
              </w:rPr>
              <w:t xml:space="preserve">                                                     Esta orden la genera el médico o enfermera jefe y no está justificado la remisión a ginecología.</w:t>
            </w:r>
          </w:p>
        </w:tc>
        <w:tc>
          <w:tcPr>
            <w:tcW w:w="3249" w:type="dxa"/>
          </w:tcPr>
          <w:p w14:paraId="223BDDA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>Citología a los 12 meses</w:t>
            </w:r>
          </w:p>
          <w:p w14:paraId="6DB403B2" w14:textId="77777777" w:rsidR="00AD0134" w:rsidRPr="00942061" w:rsidRDefault="00AD0134" w:rsidP="0001481C">
            <w:pPr>
              <w:pStyle w:val="Prrafodelista"/>
              <w:ind w:left="360"/>
              <w:jc w:val="both"/>
              <w:rPr>
                <w:rFonts w:ascii="Arial" w:hAnsi="Arial" w:cs="Arial"/>
              </w:rPr>
            </w:pPr>
          </w:p>
          <w:p w14:paraId="2DFEB94E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Si a los 12 meses:</w:t>
            </w:r>
          </w:p>
          <w:p w14:paraId="20179FB5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ASC-US, o LIE bajo grado</w:t>
            </w:r>
            <w:r w:rsidRPr="00942061">
              <w:rPr>
                <w:rFonts w:ascii="Arial" w:hAnsi="Arial" w:cs="Arial"/>
              </w:rPr>
              <w:t>: citología a los 12 meses.</w:t>
            </w:r>
          </w:p>
          <w:p w14:paraId="4556A956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ASC-H, AGC o LIE alto grado</w:t>
            </w:r>
            <w:r w:rsidRPr="00942061">
              <w:rPr>
                <w:rFonts w:ascii="Arial" w:hAnsi="Arial" w:cs="Arial"/>
              </w:rPr>
              <w:t>: colposcopia.</w:t>
            </w:r>
          </w:p>
          <w:p w14:paraId="28AB262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48E28A5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 xml:space="preserve">Si a los 24 meses: </w:t>
            </w:r>
          </w:p>
          <w:p w14:paraId="35E12675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 o mayor</w:t>
            </w:r>
            <w:r w:rsidRPr="00942061">
              <w:rPr>
                <w:rFonts w:ascii="Arial" w:hAnsi="Arial" w:cs="Arial"/>
              </w:rPr>
              <w:t xml:space="preserve">: colposcopia.                   </w:t>
            </w:r>
            <w:r w:rsidRPr="00942061">
              <w:rPr>
                <w:rFonts w:ascii="Arial" w:hAnsi="Arial" w:cs="Arial"/>
                <w:b/>
              </w:rPr>
              <w:t>ASC-H, AGC o LIE alto grado</w:t>
            </w:r>
            <w:r w:rsidRPr="00942061">
              <w:rPr>
                <w:rFonts w:ascii="Arial" w:hAnsi="Arial" w:cs="Arial"/>
              </w:rPr>
              <w:t>: colposcopia.</w:t>
            </w:r>
          </w:p>
          <w:p w14:paraId="198D38F6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59CF02C4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24 meses tiene dos controles negativos, tamizaje de rutina.   </w:t>
            </w:r>
          </w:p>
        </w:tc>
        <w:tc>
          <w:tcPr>
            <w:tcW w:w="3249" w:type="dxa"/>
          </w:tcPr>
          <w:p w14:paraId="75AA0B64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>Citología en 12 meses</w:t>
            </w:r>
          </w:p>
          <w:p w14:paraId="1783F4A4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3C4CEE0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Si a los 12 meses:</w:t>
            </w:r>
          </w:p>
          <w:p w14:paraId="6E554495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Negativa: </w:t>
            </w:r>
            <w:r w:rsidRPr="00942061">
              <w:rPr>
                <w:rFonts w:ascii="Arial" w:hAnsi="Arial" w:cs="Arial"/>
              </w:rPr>
              <w:t xml:space="preserve">retomar a tamizaje de rutina según esquema. </w:t>
            </w:r>
          </w:p>
          <w:p w14:paraId="5834FC7E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 o mayor</w:t>
            </w:r>
            <w:r w:rsidRPr="00942061">
              <w:rPr>
                <w:rFonts w:ascii="Arial" w:hAnsi="Arial" w:cs="Arial"/>
              </w:rPr>
              <w:t xml:space="preserve">: colposcopia.                  </w:t>
            </w:r>
          </w:p>
          <w:p w14:paraId="03C74B1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0F975DC3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3CF4B71D" w14:textId="77777777" w:rsidR="00AD0134" w:rsidRPr="00942061" w:rsidRDefault="00AD0134" w:rsidP="0001481C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7253B1" w:rsidRPr="00942061" w14:paraId="70264088" w14:textId="77777777" w:rsidTr="0001481C">
        <w:tc>
          <w:tcPr>
            <w:tcW w:w="3249" w:type="dxa"/>
          </w:tcPr>
          <w:p w14:paraId="0EDCA3DA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 xml:space="preserve">LIE bajo grado en personas sin antecedentes. </w:t>
            </w:r>
          </w:p>
          <w:p w14:paraId="4186930C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LIE bajo grado en VIH (+) y otras inmunosupresiones, posmenopausia</w:t>
            </w:r>
          </w:p>
          <w:p w14:paraId="62C41DAE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249" w:type="dxa"/>
          </w:tcPr>
          <w:p w14:paraId="18B392C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Citología de control en 12 meses.</w:t>
            </w:r>
          </w:p>
          <w:p w14:paraId="3C1190DD" w14:textId="77777777" w:rsidR="00AD0134" w:rsidRPr="00942061" w:rsidRDefault="00AD0134" w:rsidP="0001481C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</w:p>
          <w:p w14:paraId="08EF4235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12 meses: </w:t>
            </w:r>
          </w:p>
          <w:p w14:paraId="5DCBAF83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 o LIE bajo grado</w:t>
            </w:r>
            <w:r w:rsidRPr="00942061">
              <w:rPr>
                <w:rFonts w:ascii="Arial" w:hAnsi="Arial" w:cs="Arial"/>
              </w:rPr>
              <w:t xml:space="preserve">: citología en 12 meses.                                                                                  </w:t>
            </w:r>
          </w:p>
          <w:p w14:paraId="6A1920A2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ASC-H o mayor</w:t>
            </w:r>
            <w:r w:rsidRPr="00942061">
              <w:rPr>
                <w:rFonts w:ascii="Arial" w:hAnsi="Arial" w:cs="Arial"/>
              </w:rPr>
              <w:t xml:space="preserve">: remitir a colposcopia. </w:t>
            </w:r>
          </w:p>
          <w:p w14:paraId="6105E434" w14:textId="77777777" w:rsidR="00AD0134" w:rsidRPr="00942061" w:rsidRDefault="00AD0134" w:rsidP="0001481C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</w:p>
          <w:p w14:paraId="3A109AAC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24 meses: </w:t>
            </w:r>
          </w:p>
          <w:p w14:paraId="2A0A9506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Negativa</w:t>
            </w:r>
            <w:r w:rsidRPr="00942061">
              <w:rPr>
                <w:rFonts w:ascii="Arial" w:hAnsi="Arial" w:cs="Arial"/>
              </w:rPr>
              <w:t>: nuevo tamizaje a los 21 años.</w:t>
            </w:r>
          </w:p>
          <w:p w14:paraId="7303C72A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ASC-U o mayor: </w:t>
            </w:r>
            <w:r w:rsidRPr="00942061">
              <w:rPr>
                <w:rFonts w:ascii="Arial" w:hAnsi="Arial" w:cs="Arial"/>
              </w:rPr>
              <w:t>colposcopia.</w:t>
            </w:r>
          </w:p>
          <w:p w14:paraId="72FC9B1A" w14:textId="77777777" w:rsidR="00AD0134" w:rsidRPr="00942061" w:rsidRDefault="00AD0134" w:rsidP="0001481C">
            <w:pPr>
              <w:pStyle w:val="Prrafodelista"/>
              <w:ind w:left="360"/>
              <w:jc w:val="both"/>
              <w:rPr>
                <w:rFonts w:ascii="Arial" w:hAnsi="Arial" w:cs="Arial"/>
              </w:rPr>
            </w:pPr>
          </w:p>
          <w:p w14:paraId="5FD73698" w14:textId="77777777" w:rsidR="00AD0134" w:rsidRPr="00942061" w:rsidRDefault="00AD0134" w:rsidP="0001481C">
            <w:pPr>
              <w:pStyle w:val="Prrafodelista"/>
              <w:ind w:left="360"/>
              <w:jc w:val="both"/>
              <w:rPr>
                <w:rFonts w:ascii="Arial" w:hAnsi="Arial" w:cs="Arial"/>
              </w:rPr>
            </w:pPr>
          </w:p>
        </w:tc>
        <w:tc>
          <w:tcPr>
            <w:tcW w:w="3249" w:type="dxa"/>
          </w:tcPr>
          <w:p w14:paraId="5E5652B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Citología en 12 meses.</w:t>
            </w:r>
          </w:p>
          <w:p w14:paraId="30AF123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475B820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Si a los 12 meses:</w:t>
            </w:r>
          </w:p>
          <w:p w14:paraId="1C974405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>ASC-US, o LIE bajo grado</w:t>
            </w:r>
            <w:r w:rsidRPr="00942061">
              <w:rPr>
                <w:rFonts w:ascii="Arial" w:hAnsi="Arial" w:cs="Arial"/>
              </w:rPr>
              <w:t>: citología a los 12 meses.</w:t>
            </w:r>
          </w:p>
          <w:p w14:paraId="72193D9E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ASC-H, AGC o LIE alto grado: </w:t>
            </w:r>
            <w:r w:rsidRPr="00942061">
              <w:rPr>
                <w:rFonts w:ascii="Arial" w:hAnsi="Arial" w:cs="Arial"/>
              </w:rPr>
              <w:t xml:space="preserve">colposcopia. </w:t>
            </w:r>
          </w:p>
          <w:p w14:paraId="4D5DD36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</w:p>
          <w:p w14:paraId="2383092E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Si a los 24 meses: </w:t>
            </w:r>
          </w:p>
          <w:p w14:paraId="7503F47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Tiene dos controles negativos: tamizaje de rutina.      </w:t>
            </w:r>
          </w:p>
          <w:p w14:paraId="33C743E4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ASC-U o mayor: </w:t>
            </w:r>
            <w:r w:rsidRPr="00942061">
              <w:rPr>
                <w:rFonts w:ascii="Arial" w:hAnsi="Arial" w:cs="Arial"/>
              </w:rPr>
              <w:t>colposcopia.</w:t>
            </w:r>
          </w:p>
          <w:p w14:paraId="7E844BA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  <w:b/>
              </w:rPr>
              <w:t xml:space="preserve">ASC-H, AGC o LIE alto grado: </w:t>
            </w:r>
            <w:r w:rsidRPr="00942061">
              <w:rPr>
                <w:rFonts w:ascii="Arial" w:hAnsi="Arial" w:cs="Arial"/>
              </w:rPr>
              <w:t xml:space="preserve">colposcopia. </w:t>
            </w:r>
          </w:p>
        </w:tc>
        <w:tc>
          <w:tcPr>
            <w:tcW w:w="3249" w:type="dxa"/>
          </w:tcPr>
          <w:p w14:paraId="34565C78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</w:tr>
      <w:tr w:rsidR="00942061" w:rsidRPr="00942061" w14:paraId="13194A0A" w14:textId="77777777" w:rsidTr="00EE54E3">
        <w:tc>
          <w:tcPr>
            <w:tcW w:w="3249" w:type="dxa"/>
            <w:shd w:val="clear" w:color="auto" w:fill="FF0000"/>
          </w:tcPr>
          <w:p w14:paraId="0686928D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ASC-H</w:t>
            </w:r>
          </w:p>
        </w:tc>
        <w:tc>
          <w:tcPr>
            <w:tcW w:w="3249" w:type="dxa"/>
            <w:shd w:val="clear" w:color="auto" w:fill="FF0000"/>
          </w:tcPr>
          <w:p w14:paraId="73B0E97C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64FA3813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6E461ED2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</w:tr>
      <w:tr w:rsidR="00942061" w:rsidRPr="00942061" w14:paraId="3D182CCE" w14:textId="77777777" w:rsidTr="00EE54E3">
        <w:tc>
          <w:tcPr>
            <w:tcW w:w="3249" w:type="dxa"/>
            <w:shd w:val="clear" w:color="auto" w:fill="FF0000"/>
          </w:tcPr>
          <w:p w14:paraId="4C3A1CE7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LIE alto grado (independiente del grupo de edad).</w:t>
            </w:r>
          </w:p>
        </w:tc>
        <w:tc>
          <w:tcPr>
            <w:tcW w:w="3249" w:type="dxa"/>
            <w:shd w:val="clear" w:color="auto" w:fill="FF0000"/>
          </w:tcPr>
          <w:p w14:paraId="6C739764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2983D07D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40E21A4F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</w:tr>
      <w:tr w:rsidR="00942061" w:rsidRPr="00942061" w14:paraId="689714F1" w14:textId="77777777" w:rsidTr="00EE54E3">
        <w:tc>
          <w:tcPr>
            <w:tcW w:w="3249" w:type="dxa"/>
            <w:shd w:val="clear" w:color="auto" w:fill="FF0000"/>
          </w:tcPr>
          <w:p w14:paraId="637BA816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Anormalidades sugestivas de carcinoma escamoso.</w:t>
            </w:r>
          </w:p>
        </w:tc>
        <w:tc>
          <w:tcPr>
            <w:tcW w:w="3249" w:type="dxa"/>
            <w:shd w:val="clear" w:color="auto" w:fill="FF0000"/>
          </w:tcPr>
          <w:p w14:paraId="19EC3840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1636A414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494148EA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</w:tr>
      <w:tr w:rsidR="00942061" w:rsidRPr="00942061" w14:paraId="76BD155A" w14:textId="77777777" w:rsidTr="00EE54E3">
        <w:tc>
          <w:tcPr>
            <w:tcW w:w="3249" w:type="dxa"/>
            <w:shd w:val="clear" w:color="auto" w:fill="FF0000"/>
          </w:tcPr>
          <w:p w14:paraId="070B5CE3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 xml:space="preserve">AGC: Células Glandulares Atípicas y AIS: Adenocarcinoma </w:t>
            </w:r>
            <w:r w:rsidRPr="00942061">
              <w:rPr>
                <w:rFonts w:ascii="Arial" w:hAnsi="Arial" w:cs="Arial"/>
              </w:rPr>
              <w:lastRenderedPageBreak/>
              <w:t>In Situ.</w:t>
            </w:r>
          </w:p>
        </w:tc>
        <w:tc>
          <w:tcPr>
            <w:tcW w:w="3249" w:type="dxa"/>
            <w:shd w:val="clear" w:color="auto" w:fill="FF0000"/>
          </w:tcPr>
          <w:p w14:paraId="59F7233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790DE783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25778F31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</w:tr>
      <w:tr w:rsidR="00942061" w:rsidRPr="00942061" w14:paraId="11F2A054" w14:textId="77777777" w:rsidTr="00EE54E3">
        <w:tc>
          <w:tcPr>
            <w:tcW w:w="3249" w:type="dxa"/>
            <w:shd w:val="clear" w:color="auto" w:fill="FF0000"/>
          </w:tcPr>
          <w:p w14:paraId="4EE913A2" w14:textId="77777777" w:rsidR="00AD0134" w:rsidRPr="00942061" w:rsidRDefault="00AD0134" w:rsidP="0001481C">
            <w:pPr>
              <w:jc w:val="center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lastRenderedPageBreak/>
              <w:t>AGC y AIS en gestantes.</w:t>
            </w:r>
          </w:p>
        </w:tc>
        <w:tc>
          <w:tcPr>
            <w:tcW w:w="3249" w:type="dxa"/>
            <w:shd w:val="clear" w:color="auto" w:fill="FF0000"/>
          </w:tcPr>
          <w:p w14:paraId="5EA30418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2EE0E92E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  <w:tc>
          <w:tcPr>
            <w:tcW w:w="3249" w:type="dxa"/>
            <w:shd w:val="clear" w:color="auto" w:fill="FF0000"/>
          </w:tcPr>
          <w:p w14:paraId="055E6919" w14:textId="77777777" w:rsidR="00AD0134" w:rsidRPr="00942061" w:rsidRDefault="00AD0134" w:rsidP="0001481C">
            <w:pPr>
              <w:jc w:val="both"/>
              <w:rPr>
                <w:rFonts w:ascii="Arial" w:hAnsi="Arial" w:cs="Arial"/>
              </w:rPr>
            </w:pPr>
            <w:r w:rsidRPr="00942061">
              <w:rPr>
                <w:rFonts w:ascii="Arial" w:hAnsi="Arial" w:cs="Arial"/>
              </w:rPr>
              <w:t>Colposcopia</w:t>
            </w:r>
          </w:p>
        </w:tc>
      </w:tr>
    </w:tbl>
    <w:p w14:paraId="23FD6B7E" w14:textId="62EF4979" w:rsidR="009F20EB" w:rsidRDefault="009F20EB" w:rsidP="00F903C2">
      <w:pPr>
        <w:spacing w:line="240" w:lineRule="auto"/>
        <w:jc w:val="both"/>
        <w:rPr>
          <w:rFonts w:ascii="Arial" w:hAnsi="Arial" w:cs="Arial"/>
        </w:rPr>
      </w:pPr>
    </w:p>
    <w:p w14:paraId="10E29B79" w14:textId="3DEE59DC" w:rsidR="009D2977" w:rsidRDefault="009D2977" w:rsidP="00F903C2">
      <w:pPr>
        <w:spacing w:line="240" w:lineRule="auto"/>
        <w:jc w:val="both"/>
        <w:rPr>
          <w:rFonts w:ascii="Arial" w:hAnsi="Arial" w:cs="Arial"/>
        </w:rPr>
      </w:pPr>
    </w:p>
    <w:p w14:paraId="7BFA1A3F" w14:textId="77777777" w:rsidR="009D2977" w:rsidRPr="00942061" w:rsidRDefault="009D2977" w:rsidP="00F903C2">
      <w:pPr>
        <w:spacing w:line="240" w:lineRule="auto"/>
        <w:jc w:val="both"/>
        <w:rPr>
          <w:rFonts w:ascii="Arial" w:hAnsi="Arial" w:cs="Arial"/>
        </w:rPr>
      </w:pPr>
    </w:p>
    <w:p w14:paraId="40549432" w14:textId="77777777" w:rsidR="009D2977" w:rsidRDefault="009D2977" w:rsidP="00942061">
      <w:pPr>
        <w:spacing w:line="240" w:lineRule="auto"/>
        <w:jc w:val="center"/>
        <w:rPr>
          <w:rFonts w:ascii="Arial" w:hAnsi="Arial" w:cs="Arial"/>
          <w:b/>
          <w:bCs/>
        </w:rPr>
      </w:pPr>
    </w:p>
    <w:p w14:paraId="619DCF22" w14:textId="77777777" w:rsidR="009D2977" w:rsidRDefault="009D2977" w:rsidP="00942061">
      <w:pPr>
        <w:spacing w:line="240" w:lineRule="auto"/>
        <w:jc w:val="center"/>
        <w:rPr>
          <w:rFonts w:ascii="Arial" w:hAnsi="Arial" w:cs="Arial"/>
          <w:b/>
          <w:bCs/>
        </w:rPr>
      </w:pPr>
    </w:p>
    <w:p w14:paraId="5BA63598" w14:textId="68819772" w:rsidR="00EE54E3" w:rsidRDefault="00942061" w:rsidP="00942061">
      <w:pPr>
        <w:spacing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Elaboración de historia clínica para usuarias con citología alterada</w:t>
      </w:r>
      <w:r w:rsidR="00360788">
        <w:rPr>
          <w:rFonts w:ascii="Arial" w:hAnsi="Arial" w:cs="Arial"/>
          <w:b/>
          <w:bCs/>
        </w:rPr>
        <w:t xml:space="preserve"> que aplican para colposcopia</w:t>
      </w:r>
      <w:r>
        <w:rPr>
          <w:rFonts w:ascii="Arial" w:hAnsi="Arial" w:cs="Arial"/>
          <w:b/>
          <w:bCs/>
        </w:rPr>
        <w:t>.</w:t>
      </w:r>
    </w:p>
    <w:p w14:paraId="4E9BE454" w14:textId="77777777" w:rsidR="009D2977" w:rsidRDefault="009D2977" w:rsidP="00942061">
      <w:pPr>
        <w:spacing w:line="240" w:lineRule="auto"/>
        <w:jc w:val="center"/>
        <w:rPr>
          <w:rFonts w:ascii="Arial" w:hAnsi="Arial" w:cs="Arial"/>
          <w:b/>
          <w:bCs/>
        </w:rPr>
      </w:pPr>
    </w:p>
    <w:p w14:paraId="19C15F0F" w14:textId="59D3C2E1" w:rsidR="00123218" w:rsidRPr="002B01FF" w:rsidRDefault="00CA0D66" w:rsidP="002B01FF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</w:rPr>
        <w:t>Ingrese a aplicativo de historias clínicas</w:t>
      </w:r>
    </w:p>
    <w:p w14:paraId="2BE82401" w14:textId="03BA1448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14A8C070" w14:textId="28EB3798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62C090D1" wp14:editId="10809086">
            <wp:extent cx="5323152" cy="3248025"/>
            <wp:effectExtent l="0" t="0" r="0" b="0"/>
            <wp:docPr id="1345929509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929509" name=""/>
                    <pic:cNvPicPr/>
                  </pic:nvPicPr>
                  <pic:blipFill rotWithShape="1">
                    <a:blip r:embed="rId18"/>
                    <a:srcRect l="36321" t="15691" r="20400" b="28022"/>
                    <a:stretch/>
                  </pic:blipFill>
                  <pic:spPr bwMode="auto">
                    <a:xfrm>
                      <a:off x="0" y="0"/>
                      <a:ext cx="5330246" cy="3252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8A6657" w14:textId="77777777" w:rsidR="00B8075C" w:rsidRPr="00942061" w:rsidRDefault="00B8075C" w:rsidP="00123218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</w:p>
    <w:p w14:paraId="5AB95E22" w14:textId="7B23235A" w:rsidR="00B8075C" w:rsidRPr="002B01FF" w:rsidRDefault="00CA0D66" w:rsidP="00CA0D66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</w:rPr>
        <w:t>En el árbol, elija la opción de historias clínicas.</w:t>
      </w:r>
    </w:p>
    <w:p w14:paraId="0E103EEA" w14:textId="14FAD0AF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7524831E" w14:textId="14C702EC" w:rsidR="002B01FF" w:rsidRPr="00942061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  <w:noProof/>
        </w:rPr>
        <w:lastRenderedPageBreak/>
        <w:drawing>
          <wp:inline distT="0" distB="0" distL="0" distR="0" wp14:anchorId="31C7D64D" wp14:editId="5A751526">
            <wp:extent cx="4348480" cy="858741"/>
            <wp:effectExtent l="0" t="0" r="0" b="0"/>
            <wp:docPr id="185073550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735508" name=""/>
                    <pic:cNvPicPr/>
                  </pic:nvPicPr>
                  <pic:blipFill rotWithShape="1">
                    <a:blip r:embed="rId19"/>
                    <a:srcRect l="21680" t="10581" r="800" b="62201"/>
                    <a:stretch/>
                  </pic:blipFill>
                  <pic:spPr bwMode="auto">
                    <a:xfrm>
                      <a:off x="0" y="0"/>
                      <a:ext cx="4350512" cy="859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2F3413" w14:textId="77777777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  <w:b/>
          <w:bCs/>
        </w:rPr>
      </w:pPr>
    </w:p>
    <w:p w14:paraId="4A338E90" w14:textId="07342584" w:rsidR="00B8075C" w:rsidRPr="002B01FF" w:rsidRDefault="00B92663" w:rsidP="00577C73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</w:rPr>
        <w:t>Digitar número de historia clínica de la usuaria</w:t>
      </w:r>
      <w:r w:rsidR="00CA0D66" w:rsidRPr="00942061">
        <w:rPr>
          <w:rFonts w:ascii="Arial" w:hAnsi="Arial" w:cs="Arial"/>
        </w:rPr>
        <w:t>, es importante que siempre en el primer recuadro en blanco figure el numero 99</w:t>
      </w:r>
    </w:p>
    <w:p w14:paraId="768FEB60" w14:textId="77777777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  <w:b/>
          <w:bCs/>
        </w:rPr>
      </w:pPr>
    </w:p>
    <w:p w14:paraId="64040C6A" w14:textId="327D67D7" w:rsidR="002B01FF" w:rsidRPr="00942061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10057D66" wp14:editId="3DA860CF">
            <wp:extent cx="4945712" cy="3391215"/>
            <wp:effectExtent l="0" t="0" r="7620" b="0"/>
            <wp:docPr id="1579066383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066383" name=""/>
                    <pic:cNvPicPr/>
                  </pic:nvPicPr>
                  <pic:blipFill rotWithShape="1">
                    <a:blip r:embed="rId20"/>
                    <a:srcRect l="28422" t="11124" r="10557" b="14486"/>
                    <a:stretch/>
                  </pic:blipFill>
                  <pic:spPr bwMode="auto">
                    <a:xfrm>
                      <a:off x="0" y="0"/>
                      <a:ext cx="4965280" cy="3404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9D6D75" w14:textId="6D512C57" w:rsidR="00577C73" w:rsidRPr="00942061" w:rsidRDefault="00577C73" w:rsidP="00577C73">
      <w:pPr>
        <w:spacing w:line="240" w:lineRule="auto"/>
        <w:jc w:val="both"/>
        <w:rPr>
          <w:rFonts w:ascii="Arial" w:hAnsi="Arial" w:cs="Arial"/>
        </w:rPr>
      </w:pPr>
    </w:p>
    <w:p w14:paraId="27A8748F" w14:textId="7200DCB1" w:rsidR="00B92663" w:rsidRDefault="008E3FF3" w:rsidP="00577C73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</w:rPr>
      </w:pPr>
      <w:r w:rsidRPr="00942061">
        <w:rPr>
          <w:rFonts w:ascii="Arial" w:hAnsi="Arial" w:cs="Arial"/>
        </w:rPr>
        <w:t xml:space="preserve">Luego de digitar el </w:t>
      </w:r>
      <w:proofErr w:type="spellStart"/>
      <w:r w:rsidRPr="00942061">
        <w:rPr>
          <w:rFonts w:ascii="Arial" w:hAnsi="Arial" w:cs="Arial"/>
        </w:rPr>
        <w:t>numero</w:t>
      </w:r>
      <w:proofErr w:type="spellEnd"/>
      <w:r w:rsidRPr="00942061">
        <w:rPr>
          <w:rFonts w:ascii="Arial" w:hAnsi="Arial" w:cs="Arial"/>
        </w:rPr>
        <w:t xml:space="preserve"> de documento de la usuaria, abra dando clic en el símbolo + </w:t>
      </w:r>
      <w:r w:rsidR="00577C73" w:rsidRPr="00942061">
        <w:rPr>
          <w:rFonts w:ascii="Arial" w:hAnsi="Arial" w:cs="Arial"/>
        </w:rPr>
        <w:t>del link de consulta externa -medicina general.</w:t>
      </w:r>
    </w:p>
    <w:p w14:paraId="261F7966" w14:textId="491AFF7E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  <w:noProof/>
        </w:rPr>
      </w:pPr>
    </w:p>
    <w:p w14:paraId="2BC8510D" w14:textId="3D7407F7" w:rsidR="002B01FF" w:rsidRPr="00942061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27627216" wp14:editId="06BF8A4A">
            <wp:extent cx="4962525" cy="1170432"/>
            <wp:effectExtent l="0" t="0" r="0" b="0"/>
            <wp:docPr id="50405904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059041" name=""/>
                    <pic:cNvPicPr/>
                  </pic:nvPicPr>
                  <pic:blipFill rotWithShape="1">
                    <a:blip r:embed="rId21"/>
                    <a:srcRect l="18280" t="10330" r="35221" b="71298"/>
                    <a:stretch/>
                  </pic:blipFill>
                  <pic:spPr bwMode="auto">
                    <a:xfrm>
                      <a:off x="0" y="0"/>
                      <a:ext cx="4970641" cy="1172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04E0AA" w14:textId="77777777" w:rsidR="009D2977" w:rsidRDefault="009D2977" w:rsidP="009D2977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12B64C5D" w14:textId="5F74CDB7" w:rsidR="00577C73" w:rsidRDefault="00577C73" w:rsidP="00577C73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</w:rPr>
      </w:pPr>
      <w:r w:rsidRPr="00942061">
        <w:rPr>
          <w:rFonts w:ascii="Arial" w:hAnsi="Arial" w:cs="Arial"/>
        </w:rPr>
        <w:lastRenderedPageBreak/>
        <w:t xml:space="preserve">Elija del árbol </w:t>
      </w:r>
      <w:r w:rsidR="006F241A" w:rsidRPr="00942061">
        <w:rPr>
          <w:rFonts w:ascii="Arial" w:hAnsi="Arial" w:cs="Arial"/>
        </w:rPr>
        <w:t>procedimiento ambulatoria</w:t>
      </w:r>
    </w:p>
    <w:p w14:paraId="04FA105F" w14:textId="5C429CCD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6161DDFA" w14:textId="77777777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49111B10" wp14:editId="3047FE2B">
            <wp:extent cx="4818848" cy="2981325"/>
            <wp:effectExtent l="0" t="0" r="1270" b="0"/>
            <wp:docPr id="1144823430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823430" name=""/>
                    <pic:cNvPicPr/>
                  </pic:nvPicPr>
                  <pic:blipFill rotWithShape="1">
                    <a:blip r:embed="rId22"/>
                    <a:srcRect l="17995" t="8872" r="19652" b="22543"/>
                    <a:stretch/>
                  </pic:blipFill>
                  <pic:spPr bwMode="auto">
                    <a:xfrm>
                      <a:off x="0" y="0"/>
                      <a:ext cx="4838674" cy="2993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C85482" w14:textId="77777777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07739E4D" w14:textId="19AAE0B7" w:rsidR="00B8075C" w:rsidRPr="002B01FF" w:rsidRDefault="006F241A" w:rsidP="002B01FF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</w:rPr>
      </w:pPr>
      <w:r w:rsidRPr="002B01FF">
        <w:rPr>
          <w:rFonts w:ascii="Arial" w:hAnsi="Arial" w:cs="Arial"/>
        </w:rPr>
        <w:t xml:space="preserve">Elija la opción </w:t>
      </w:r>
      <w:r w:rsidRPr="002B01FF">
        <w:rPr>
          <w:rFonts w:ascii="Arial" w:hAnsi="Arial" w:cs="Arial"/>
          <w:b/>
          <w:bCs/>
        </w:rPr>
        <w:t>SI</w:t>
      </w:r>
    </w:p>
    <w:p w14:paraId="4B7B96A9" w14:textId="77777777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68E0A1C1" w14:textId="518AA094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4E3F41FB" wp14:editId="6BD314EB">
            <wp:extent cx="4859079" cy="3364518"/>
            <wp:effectExtent l="0" t="0" r="0" b="7620"/>
            <wp:docPr id="1787130947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130947" name=""/>
                    <pic:cNvPicPr/>
                  </pic:nvPicPr>
                  <pic:blipFill rotWithShape="1">
                    <a:blip r:embed="rId23"/>
                    <a:srcRect l="19423" t="8806" r="17887" b="14018"/>
                    <a:stretch/>
                  </pic:blipFill>
                  <pic:spPr bwMode="auto">
                    <a:xfrm>
                      <a:off x="0" y="0"/>
                      <a:ext cx="4868574" cy="3371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08BB16" w14:textId="79A35F02" w:rsidR="00B92663" w:rsidRPr="00942061" w:rsidRDefault="00B92663" w:rsidP="00B8075C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2F3945DB" w14:textId="29CC408A" w:rsidR="00B92663" w:rsidRPr="002B01FF" w:rsidRDefault="006F241A" w:rsidP="006F241A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</w:rPr>
      </w:pPr>
      <w:r w:rsidRPr="00BF4C90">
        <w:rPr>
          <w:rFonts w:ascii="Arial" w:hAnsi="Arial" w:cs="Arial"/>
        </w:rPr>
        <w:t xml:space="preserve">Elija </w:t>
      </w:r>
      <w:r w:rsidR="002B01FF" w:rsidRPr="00BF4C90">
        <w:rPr>
          <w:rFonts w:ascii="Arial" w:hAnsi="Arial" w:cs="Arial"/>
          <w:b/>
          <w:bCs/>
        </w:rPr>
        <w:t>ACEPTAR</w:t>
      </w:r>
    </w:p>
    <w:p w14:paraId="1BD4C1FB" w14:textId="77777777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369BF334" w14:textId="0EFEAE30" w:rsidR="002B01FF" w:rsidRPr="00BF4C90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5B6D2FE4" wp14:editId="06D33079">
            <wp:extent cx="5286375" cy="3333750"/>
            <wp:effectExtent l="0" t="0" r="9525" b="0"/>
            <wp:docPr id="600769432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769432" name=""/>
                    <pic:cNvPicPr/>
                  </pic:nvPicPr>
                  <pic:blipFill rotWithShape="1">
                    <a:blip r:embed="rId24"/>
                    <a:srcRect l="20107" t="12352" r="18395" b="18696"/>
                    <a:stretch/>
                  </pic:blipFill>
                  <pic:spPr bwMode="auto">
                    <a:xfrm>
                      <a:off x="0" y="0"/>
                      <a:ext cx="5287347" cy="3334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887FDC" w14:textId="77777777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3519FEA9" w14:textId="1E9E0399" w:rsidR="006F241A" w:rsidRDefault="006F241A" w:rsidP="002B01FF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</w:rPr>
      </w:pPr>
      <w:r w:rsidRPr="002B01FF">
        <w:rPr>
          <w:rFonts w:ascii="Arial" w:hAnsi="Arial" w:cs="Arial"/>
        </w:rPr>
        <w:t>Inicie a gestionar la información e</w:t>
      </w:r>
      <w:r w:rsidR="00360788" w:rsidRPr="002B01FF">
        <w:rPr>
          <w:rFonts w:ascii="Arial" w:hAnsi="Arial" w:cs="Arial"/>
        </w:rPr>
        <w:t>n</w:t>
      </w:r>
      <w:r w:rsidRPr="002B01FF">
        <w:rPr>
          <w:rFonts w:ascii="Arial" w:hAnsi="Arial" w:cs="Arial"/>
        </w:rPr>
        <w:t xml:space="preserve"> la historia clínica para el ordenamiento de la colposcopia en el orden de la numeración de la imagen, así:</w:t>
      </w:r>
    </w:p>
    <w:p w14:paraId="2EFCD4E8" w14:textId="34809755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443A638E" w14:textId="0F0A29F6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  <w:r w:rsidRPr="00942061">
        <w:rPr>
          <w:rFonts w:ascii="Arial" w:hAnsi="Arial" w:cs="Arial"/>
          <w:noProof/>
        </w:rPr>
        <w:lastRenderedPageBreak/>
        <w:drawing>
          <wp:inline distT="0" distB="0" distL="0" distR="0" wp14:anchorId="13F88103" wp14:editId="3F79FDDF">
            <wp:extent cx="5233482" cy="3009900"/>
            <wp:effectExtent l="0" t="0" r="5715" b="0"/>
            <wp:docPr id="976319906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319906" name=""/>
                    <pic:cNvPicPr/>
                  </pic:nvPicPr>
                  <pic:blipFill rotWithShape="1">
                    <a:blip r:embed="rId25"/>
                    <a:srcRect l="19208" t="11103" r="19084" b="25801"/>
                    <a:stretch/>
                  </pic:blipFill>
                  <pic:spPr bwMode="auto">
                    <a:xfrm>
                      <a:off x="0" y="0"/>
                      <a:ext cx="5245112" cy="3016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DCD22C" w14:textId="687D0A02" w:rsidR="00FC19B2" w:rsidRPr="00942061" w:rsidRDefault="00FC19B2" w:rsidP="00FC19B2">
      <w:pPr>
        <w:spacing w:line="240" w:lineRule="auto"/>
        <w:jc w:val="both"/>
        <w:rPr>
          <w:rFonts w:ascii="Arial" w:hAnsi="Arial" w:cs="Arial"/>
          <w:b/>
          <w:bCs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717"/>
        <w:gridCol w:w="7111"/>
      </w:tblGrid>
      <w:tr w:rsidR="006F241A" w:rsidRPr="00942061" w14:paraId="14ED03F7" w14:textId="77777777" w:rsidTr="367B0EF1">
        <w:tc>
          <w:tcPr>
            <w:tcW w:w="1717" w:type="dxa"/>
          </w:tcPr>
          <w:p w14:paraId="20845C82" w14:textId="77777777" w:rsidR="00BF4C90" w:rsidRPr="00360788" w:rsidRDefault="006F241A" w:rsidP="00FC19B2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>Observaciones:</w:t>
            </w:r>
          </w:p>
          <w:p w14:paraId="21A9EFE0" w14:textId="77777777" w:rsidR="00BF4C90" w:rsidRPr="00360788" w:rsidRDefault="00BF4C90" w:rsidP="00FC19B2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2CD16AB" w14:textId="7C37BA66" w:rsidR="006F241A" w:rsidRPr="00360788" w:rsidRDefault="00BF4C90" w:rsidP="00FC19B2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60788">
              <w:rPr>
                <w:rFonts w:ascii="Arial" w:hAnsi="Arial" w:cs="Arial"/>
                <w:color w:val="FF0000"/>
                <w:sz w:val="20"/>
                <w:szCs w:val="20"/>
              </w:rPr>
              <w:t>La nota en rojo solo poner en los cases que aplique.</w:t>
            </w:r>
            <w:r w:rsidR="006F241A" w:rsidRPr="00360788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7111" w:type="dxa"/>
          </w:tcPr>
          <w:p w14:paraId="32A7D3CC" w14:textId="7143A07A" w:rsidR="006F241A" w:rsidRPr="00360788" w:rsidRDefault="006F241A" w:rsidP="006F241A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Definición conducta usuaria con citología alterada. </w:t>
            </w:r>
          </w:p>
          <w:p w14:paraId="6B74FE91" w14:textId="7778ECD8" w:rsidR="006F241A" w:rsidRPr="00360788" w:rsidRDefault="006F241A" w:rsidP="006F241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60788">
              <w:rPr>
                <w:rFonts w:ascii="Arial" w:hAnsi="Arial" w:cs="Arial"/>
                <w:sz w:val="20"/>
                <w:szCs w:val="20"/>
              </w:rPr>
              <w:t xml:space="preserve">Usuaria NOMBRES COMPLETOS Y APELLIDOS, identificada con TIPO DE DOCUMENTO, </w:t>
            </w:r>
            <w:r w:rsidR="009D2977" w:rsidRPr="00360788">
              <w:rPr>
                <w:rFonts w:ascii="Arial" w:hAnsi="Arial" w:cs="Arial"/>
                <w:sz w:val="20"/>
                <w:szCs w:val="20"/>
              </w:rPr>
              <w:t>número</w:t>
            </w:r>
            <w:r w:rsidRPr="00360788">
              <w:rPr>
                <w:rFonts w:ascii="Arial" w:hAnsi="Arial" w:cs="Arial"/>
                <w:sz w:val="20"/>
                <w:szCs w:val="20"/>
              </w:rPr>
              <w:t xml:space="preserve"> 12345678, afiliada a la </w:t>
            </w:r>
            <w:r w:rsidR="00B315CF">
              <w:rPr>
                <w:rFonts w:ascii="Arial" w:hAnsi="Arial" w:cs="Arial"/>
                <w:sz w:val="20"/>
                <w:szCs w:val="20"/>
              </w:rPr>
              <w:t>EAPB</w:t>
            </w:r>
            <w:r w:rsidRPr="00360788">
              <w:rPr>
                <w:rFonts w:ascii="Arial" w:hAnsi="Arial" w:cs="Arial"/>
                <w:sz w:val="20"/>
                <w:szCs w:val="20"/>
              </w:rPr>
              <w:t xml:space="preserve"> XXXX, se capta para gestión </w:t>
            </w:r>
            <w:r w:rsidR="00040479" w:rsidRPr="00360788">
              <w:rPr>
                <w:rFonts w:ascii="Arial" w:hAnsi="Arial" w:cs="Arial"/>
                <w:sz w:val="20"/>
                <w:szCs w:val="20"/>
              </w:rPr>
              <w:t>por ruta de detección temprana de cáncer de cuello uterino.</w:t>
            </w:r>
            <w:r w:rsidRPr="00360788">
              <w:rPr>
                <w:rFonts w:ascii="Arial" w:hAnsi="Arial" w:cs="Arial"/>
                <w:sz w:val="20"/>
                <w:szCs w:val="20"/>
              </w:rPr>
              <w:t xml:space="preserve">   </w:t>
            </w:r>
          </w:p>
          <w:p w14:paraId="5B3A528E" w14:textId="6307AFE8" w:rsidR="006F241A" w:rsidRPr="00360788" w:rsidRDefault="006F241A" w:rsidP="006F241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60788">
              <w:rPr>
                <w:rFonts w:ascii="Arial" w:hAnsi="Arial" w:cs="Arial"/>
                <w:sz w:val="20"/>
                <w:szCs w:val="20"/>
              </w:rPr>
              <w:t xml:space="preserve">Fecha ultima citología: </w:t>
            </w:r>
            <w:r w:rsidR="00040479" w:rsidRPr="00360788">
              <w:rPr>
                <w:rFonts w:ascii="Arial" w:hAnsi="Arial" w:cs="Arial"/>
                <w:sz w:val="20"/>
                <w:szCs w:val="20"/>
              </w:rPr>
              <w:t>DD/MM/AAAA</w:t>
            </w:r>
          </w:p>
          <w:p w14:paraId="677DFAEF" w14:textId="61AA5AC2" w:rsidR="006F241A" w:rsidRPr="00360788" w:rsidRDefault="006F241A" w:rsidP="006F241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60788">
              <w:rPr>
                <w:rFonts w:ascii="Arial" w:hAnsi="Arial" w:cs="Arial"/>
                <w:sz w:val="20"/>
                <w:szCs w:val="20"/>
              </w:rPr>
              <w:t>Resultado:</w:t>
            </w:r>
            <w:r w:rsidR="00040479" w:rsidRPr="00360788">
              <w:rPr>
                <w:rFonts w:ascii="Arial" w:hAnsi="Arial" w:cs="Arial"/>
                <w:sz w:val="20"/>
                <w:szCs w:val="20"/>
              </w:rPr>
              <w:t xml:space="preserve"> XXXXX</w:t>
            </w:r>
          </w:p>
          <w:p w14:paraId="0436F620" w14:textId="1FA4C4C3" w:rsidR="006F241A" w:rsidRPr="00360788" w:rsidRDefault="00040479" w:rsidP="006F241A">
            <w:pPr>
              <w:jc w:val="both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360788">
              <w:rPr>
                <w:rFonts w:ascii="Arial" w:hAnsi="Arial" w:cs="Arial"/>
                <w:color w:val="FF0000"/>
                <w:sz w:val="20"/>
                <w:szCs w:val="20"/>
              </w:rPr>
              <w:t>Con c</w:t>
            </w:r>
            <w:r w:rsidR="006F241A" w:rsidRPr="00360788">
              <w:rPr>
                <w:rFonts w:ascii="Arial" w:hAnsi="Arial" w:cs="Arial"/>
                <w:color w:val="FF0000"/>
                <w:sz w:val="20"/>
                <w:szCs w:val="20"/>
              </w:rPr>
              <w:t>itología previas</w:t>
            </w:r>
            <w:r w:rsidRPr="00360788">
              <w:rPr>
                <w:rFonts w:ascii="Arial" w:hAnsi="Arial" w:cs="Arial"/>
                <w:color w:val="FF0000"/>
                <w:sz w:val="20"/>
                <w:szCs w:val="20"/>
              </w:rPr>
              <w:t xml:space="preserve"> en DD/MM/AAAA, con resultado de XXXXX. </w:t>
            </w:r>
            <w:r w:rsidR="006F241A" w:rsidRPr="00360788">
              <w:rPr>
                <w:rFonts w:ascii="Arial" w:hAnsi="Arial" w:cs="Arial"/>
                <w:color w:val="FF0000"/>
                <w:sz w:val="20"/>
                <w:szCs w:val="20"/>
              </w:rPr>
              <w:t>Antecedentes de colposcopia más biopsia</w:t>
            </w:r>
            <w:r w:rsidRPr="00360788">
              <w:rPr>
                <w:rFonts w:ascii="Arial" w:hAnsi="Arial" w:cs="Arial"/>
                <w:color w:val="FF0000"/>
                <w:sz w:val="20"/>
                <w:szCs w:val="20"/>
              </w:rPr>
              <w:t xml:space="preserve"> en la fecha DD/MM/AAAA, con resultado: XXXXX.</w:t>
            </w:r>
          </w:p>
          <w:p w14:paraId="547B54D4" w14:textId="68F5197A" w:rsidR="006F241A" w:rsidRPr="00360788" w:rsidRDefault="00040479" w:rsidP="006F241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60788">
              <w:rPr>
                <w:rFonts w:ascii="Arial" w:hAnsi="Arial" w:cs="Arial"/>
                <w:sz w:val="20"/>
                <w:szCs w:val="20"/>
              </w:rPr>
              <w:t>Conducta definida: Colposcopia, y consulta con ginecología con resultado de biopsia.</w:t>
            </w:r>
          </w:p>
          <w:p w14:paraId="70EB7B7B" w14:textId="26240088" w:rsidR="006F241A" w:rsidRPr="00360788" w:rsidRDefault="367B0EF1" w:rsidP="00040479">
            <w:pPr>
              <w:spacing w:after="20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367B0EF1">
              <w:rPr>
                <w:rFonts w:ascii="Arial" w:hAnsi="Arial" w:cs="Arial"/>
                <w:sz w:val="20"/>
                <w:szCs w:val="20"/>
              </w:rPr>
              <w:t>Se hace demanda inducida para continuar en seguimiento por el programa de planificación familiar</w:t>
            </w:r>
          </w:p>
        </w:tc>
      </w:tr>
      <w:tr w:rsidR="006F241A" w:rsidRPr="00942061" w14:paraId="3D632CC5" w14:textId="77777777" w:rsidTr="367B0EF1">
        <w:tc>
          <w:tcPr>
            <w:tcW w:w="1717" w:type="dxa"/>
          </w:tcPr>
          <w:p w14:paraId="63BDCBF5" w14:textId="010A9533" w:rsidR="006F241A" w:rsidRPr="00360788" w:rsidRDefault="00D73B89" w:rsidP="006F241A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proofErr w:type="spellStart"/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>Dx</w:t>
            </w:r>
            <w:proofErr w:type="spellEnd"/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principal</w:t>
            </w:r>
          </w:p>
        </w:tc>
        <w:tc>
          <w:tcPr>
            <w:tcW w:w="7111" w:type="dxa"/>
          </w:tcPr>
          <w:p w14:paraId="03465CCF" w14:textId="1D3DF389" w:rsidR="006F241A" w:rsidRPr="00360788" w:rsidRDefault="00D73B89" w:rsidP="006F241A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>Z124</w:t>
            </w:r>
          </w:p>
        </w:tc>
      </w:tr>
      <w:tr w:rsidR="00D73B89" w:rsidRPr="00942061" w14:paraId="5ACF9CE7" w14:textId="77777777" w:rsidTr="367B0EF1">
        <w:tc>
          <w:tcPr>
            <w:tcW w:w="1717" w:type="dxa"/>
          </w:tcPr>
          <w:p w14:paraId="027CD343" w14:textId="61C11D8D" w:rsidR="00D73B89" w:rsidRPr="00360788" w:rsidRDefault="00D73B89" w:rsidP="006F241A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Finalidad de consulta </w:t>
            </w:r>
          </w:p>
        </w:tc>
        <w:tc>
          <w:tcPr>
            <w:tcW w:w="7111" w:type="dxa"/>
          </w:tcPr>
          <w:p w14:paraId="09C161BF" w14:textId="7A10B032" w:rsidR="00D73B89" w:rsidRPr="00360788" w:rsidRDefault="00D73B89" w:rsidP="006F241A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>07</w:t>
            </w:r>
          </w:p>
        </w:tc>
      </w:tr>
      <w:tr w:rsidR="00D73B89" w:rsidRPr="00942061" w14:paraId="1A9F982A" w14:textId="77777777" w:rsidTr="367B0EF1">
        <w:tc>
          <w:tcPr>
            <w:tcW w:w="1717" w:type="dxa"/>
          </w:tcPr>
          <w:p w14:paraId="5ABB12B1" w14:textId="45718056" w:rsidR="00D73B89" w:rsidRPr="00360788" w:rsidRDefault="00D73B89" w:rsidP="006F241A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>Causa externa</w:t>
            </w:r>
          </w:p>
        </w:tc>
        <w:tc>
          <w:tcPr>
            <w:tcW w:w="7111" w:type="dxa"/>
          </w:tcPr>
          <w:p w14:paraId="55C8FD05" w14:textId="15129774" w:rsidR="00D73B89" w:rsidRPr="00360788" w:rsidRDefault="00D73B89" w:rsidP="006F241A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60788">
              <w:rPr>
                <w:rFonts w:ascii="Arial" w:hAnsi="Arial" w:cs="Arial"/>
                <w:b/>
                <w:bCs/>
                <w:sz w:val="20"/>
                <w:szCs w:val="20"/>
              </w:rPr>
              <w:t>15</w:t>
            </w:r>
          </w:p>
        </w:tc>
      </w:tr>
    </w:tbl>
    <w:p w14:paraId="3680A08F" w14:textId="77777777" w:rsidR="006F241A" w:rsidRPr="00942061" w:rsidRDefault="006F241A" w:rsidP="006F241A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3B6A0448" w14:textId="4B410C24" w:rsidR="00360788" w:rsidRPr="00360788" w:rsidRDefault="009D2977" w:rsidP="00F96B8D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</w:rPr>
      </w:pPr>
      <w:r w:rsidRPr="00360788">
        <w:rPr>
          <w:rFonts w:ascii="Arial" w:hAnsi="Arial" w:cs="Arial"/>
        </w:rPr>
        <w:t>Continúe</w:t>
      </w:r>
      <w:r w:rsidR="00360788" w:rsidRPr="00360788">
        <w:rPr>
          <w:rFonts w:ascii="Arial" w:hAnsi="Arial" w:cs="Arial"/>
        </w:rPr>
        <w:t xml:space="preserve"> con la gestión de la orden de colposcopia </w:t>
      </w:r>
      <w:r w:rsidRPr="00360788">
        <w:rPr>
          <w:rFonts w:ascii="Arial" w:hAnsi="Arial" w:cs="Arial"/>
        </w:rPr>
        <w:t>más</w:t>
      </w:r>
      <w:r w:rsidR="00360788" w:rsidRPr="00360788">
        <w:rPr>
          <w:rFonts w:ascii="Arial" w:hAnsi="Arial" w:cs="Arial"/>
        </w:rPr>
        <w:t xml:space="preserve"> valoración con especialista en ginecología, </w:t>
      </w:r>
      <w:r w:rsidR="00360788">
        <w:rPr>
          <w:rFonts w:ascii="Arial" w:hAnsi="Arial" w:cs="Arial"/>
        </w:rPr>
        <w:t>diligencie</w:t>
      </w:r>
      <w:r w:rsidR="00360788" w:rsidRPr="00360788">
        <w:rPr>
          <w:rFonts w:ascii="Arial" w:hAnsi="Arial" w:cs="Arial"/>
        </w:rPr>
        <w:t xml:space="preserve"> la información e</w:t>
      </w:r>
      <w:r w:rsidR="00360788">
        <w:rPr>
          <w:rFonts w:ascii="Arial" w:hAnsi="Arial" w:cs="Arial"/>
        </w:rPr>
        <w:t>n</w:t>
      </w:r>
      <w:r w:rsidR="00360788" w:rsidRPr="00360788">
        <w:rPr>
          <w:rFonts w:ascii="Arial" w:hAnsi="Arial" w:cs="Arial"/>
        </w:rPr>
        <w:t xml:space="preserve"> la historia clínica en el orden de la numeración de la </w:t>
      </w:r>
      <w:r w:rsidR="00360788">
        <w:rPr>
          <w:rFonts w:ascii="Arial" w:hAnsi="Arial" w:cs="Arial"/>
        </w:rPr>
        <w:t xml:space="preserve">siguiente </w:t>
      </w:r>
      <w:r w:rsidR="00360788" w:rsidRPr="00360788">
        <w:rPr>
          <w:rFonts w:ascii="Arial" w:hAnsi="Arial" w:cs="Arial"/>
        </w:rPr>
        <w:t>imagen, así:</w:t>
      </w:r>
    </w:p>
    <w:p w14:paraId="2B969697" w14:textId="537886E5" w:rsidR="006F241A" w:rsidRDefault="006F241A" w:rsidP="006F241A">
      <w:pPr>
        <w:pStyle w:val="Prrafodelista"/>
        <w:spacing w:line="240" w:lineRule="auto"/>
        <w:ind w:left="643"/>
        <w:jc w:val="both"/>
        <w:rPr>
          <w:rFonts w:ascii="Arial" w:hAnsi="Arial" w:cs="Arial"/>
          <w:noProof/>
        </w:rPr>
      </w:pPr>
    </w:p>
    <w:p w14:paraId="51DBE505" w14:textId="0250D947" w:rsidR="00360788" w:rsidRPr="00942061" w:rsidRDefault="00360788" w:rsidP="006F241A">
      <w:pPr>
        <w:pStyle w:val="Prrafodelista"/>
        <w:spacing w:line="240" w:lineRule="auto"/>
        <w:ind w:left="643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  <w:noProof/>
        </w:rPr>
        <w:lastRenderedPageBreak/>
        <w:drawing>
          <wp:inline distT="0" distB="0" distL="0" distR="0" wp14:anchorId="72AC3136" wp14:editId="52E8DC34">
            <wp:extent cx="5318194" cy="2505075"/>
            <wp:effectExtent l="0" t="0" r="0" b="0"/>
            <wp:docPr id="1510858517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858517" name=""/>
                    <pic:cNvPicPr/>
                  </pic:nvPicPr>
                  <pic:blipFill rotWithShape="1">
                    <a:blip r:embed="rId26"/>
                    <a:srcRect l="18601" t="10561" r="18941" b="37133"/>
                    <a:stretch/>
                  </pic:blipFill>
                  <pic:spPr bwMode="auto">
                    <a:xfrm>
                      <a:off x="0" y="0"/>
                      <a:ext cx="5330880" cy="25110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09B62D" w14:textId="77777777" w:rsidR="006F241A" w:rsidRPr="00942061" w:rsidRDefault="006F241A" w:rsidP="006F241A">
      <w:pPr>
        <w:pStyle w:val="Prrafodelista"/>
        <w:spacing w:line="240" w:lineRule="auto"/>
        <w:ind w:left="643"/>
        <w:jc w:val="both"/>
        <w:rPr>
          <w:rFonts w:ascii="Arial" w:hAnsi="Arial" w:cs="Arial"/>
          <w:b/>
          <w:bCs/>
        </w:rPr>
      </w:pPr>
    </w:p>
    <w:p w14:paraId="368EDA9D" w14:textId="43B6A135" w:rsidR="00246A66" w:rsidRDefault="00360788" w:rsidP="00B8075C">
      <w:pPr>
        <w:spacing w:line="240" w:lineRule="auto"/>
        <w:jc w:val="both"/>
        <w:rPr>
          <w:rFonts w:ascii="Arial" w:hAnsi="Arial" w:cs="Arial"/>
        </w:rPr>
      </w:pPr>
      <w:r w:rsidRPr="00360788">
        <w:rPr>
          <w:rFonts w:ascii="Arial" w:hAnsi="Arial" w:cs="Arial"/>
        </w:rPr>
        <w:t>En justificación clínica transcriba la misma información escrita en observación del paso anterior.</w:t>
      </w:r>
    </w:p>
    <w:p w14:paraId="062555C6" w14:textId="3CE2BCEC" w:rsidR="00360788" w:rsidRDefault="00360788" w:rsidP="00B8075C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En servicios solicitados use los siguientes códigos CUPS: 0018903 Colposcopia, 890250 Consulta de primera vez por especialista en ginecología.</w:t>
      </w:r>
    </w:p>
    <w:p w14:paraId="6176910F" w14:textId="77777777" w:rsidR="002B01FF" w:rsidRDefault="002B01FF" w:rsidP="00B8075C">
      <w:pPr>
        <w:spacing w:line="240" w:lineRule="auto"/>
        <w:jc w:val="both"/>
        <w:rPr>
          <w:rFonts w:ascii="Arial" w:hAnsi="Arial" w:cs="Arial"/>
        </w:rPr>
      </w:pPr>
    </w:p>
    <w:p w14:paraId="07399015" w14:textId="4DE0EB9E" w:rsidR="00B8075C" w:rsidRDefault="00360788" w:rsidP="002B01FF">
      <w:pPr>
        <w:pStyle w:val="Prrafodelista"/>
        <w:numPr>
          <w:ilvl w:val="0"/>
          <w:numId w:val="44"/>
        </w:numPr>
        <w:spacing w:line="240" w:lineRule="auto"/>
        <w:jc w:val="both"/>
        <w:rPr>
          <w:rFonts w:ascii="Arial" w:hAnsi="Arial" w:cs="Arial"/>
        </w:rPr>
      </w:pPr>
      <w:r w:rsidRPr="002B01FF">
        <w:rPr>
          <w:rFonts w:ascii="Arial" w:hAnsi="Arial" w:cs="Arial"/>
        </w:rPr>
        <w:t xml:space="preserve">Finalmente, verifique que los datos hayan quedado correctamente diligenciados y cierre atención, como se muestra en la siguiente imagen. Imprimir Anexo técnico número 3 y entregar a la usuaria, recordándole que debe llevar ese formato a su </w:t>
      </w:r>
      <w:r w:rsidR="00B315CF">
        <w:rPr>
          <w:rFonts w:ascii="Arial" w:hAnsi="Arial" w:cs="Arial"/>
        </w:rPr>
        <w:t>EAPB</w:t>
      </w:r>
      <w:r w:rsidRPr="002B01FF">
        <w:rPr>
          <w:rFonts w:ascii="Arial" w:hAnsi="Arial" w:cs="Arial"/>
        </w:rPr>
        <w:t xml:space="preserve"> para la gestión de las respectivas citas.</w:t>
      </w:r>
    </w:p>
    <w:p w14:paraId="750F5583" w14:textId="61ECA324" w:rsid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</w:p>
    <w:p w14:paraId="4E3B7E02" w14:textId="5B5DFC13" w:rsidR="002B01FF" w:rsidRPr="002B01FF" w:rsidRDefault="002B01FF" w:rsidP="002B01FF">
      <w:pPr>
        <w:pStyle w:val="Prrafodelista"/>
        <w:spacing w:line="240" w:lineRule="auto"/>
        <w:ind w:left="643"/>
        <w:jc w:val="both"/>
        <w:rPr>
          <w:rFonts w:ascii="Arial" w:hAnsi="Arial" w:cs="Arial"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3F9C4D94" wp14:editId="34693359">
            <wp:extent cx="5612130" cy="2004060"/>
            <wp:effectExtent l="0" t="0" r="7620" b="0"/>
            <wp:docPr id="1313683638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683638" name=""/>
                    <pic:cNvPicPr/>
                  </pic:nvPicPr>
                  <pic:blipFill rotWithShape="1">
                    <a:blip r:embed="rId27"/>
                    <a:srcRect l="18255" t="9435" r="18477" b="50387"/>
                    <a:stretch/>
                  </pic:blipFill>
                  <pic:spPr bwMode="auto">
                    <a:xfrm>
                      <a:off x="0" y="0"/>
                      <a:ext cx="5612130" cy="2004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76014" w14:textId="77777777" w:rsidR="00B8075C" w:rsidRPr="00942061" w:rsidRDefault="00B8075C" w:rsidP="00610236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50A18063" w14:textId="535FC7D4" w:rsidR="00360788" w:rsidRDefault="00360788" w:rsidP="00360788">
      <w:pPr>
        <w:spacing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Elaboración de historia clínica para usuarias con citología alterada que requieren únicamente control citológico en 6 meses.</w:t>
      </w:r>
    </w:p>
    <w:p w14:paraId="1C81F732" w14:textId="77777777" w:rsidR="00004583" w:rsidRDefault="00004583" w:rsidP="00360788">
      <w:pPr>
        <w:spacing w:line="240" w:lineRule="auto"/>
        <w:jc w:val="center"/>
        <w:rPr>
          <w:rFonts w:ascii="Arial" w:hAnsi="Arial" w:cs="Arial"/>
          <w:b/>
          <w:bCs/>
        </w:rPr>
      </w:pPr>
    </w:p>
    <w:p w14:paraId="709C8624" w14:textId="5E7142F8" w:rsidR="002B01FF" w:rsidRPr="002B01FF" w:rsidRDefault="00004583" w:rsidP="002B01FF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</w:rPr>
        <w:t>Ingrese a aplicativo de historias clínicas</w:t>
      </w:r>
      <w:r w:rsidR="002B01FF">
        <w:rPr>
          <w:rFonts w:ascii="Arial" w:hAnsi="Arial" w:cs="Arial"/>
        </w:rPr>
        <w:t>.</w:t>
      </w:r>
    </w:p>
    <w:p w14:paraId="3A2317B6" w14:textId="6F516CA4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21C1D361" w14:textId="23D6F733" w:rsidR="002B01FF" w:rsidRP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08D61388" wp14:editId="17B7FE22">
            <wp:extent cx="5149356" cy="2003294"/>
            <wp:effectExtent l="0" t="0" r="0" b="0"/>
            <wp:docPr id="614906686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929509" name=""/>
                    <pic:cNvPicPr/>
                  </pic:nvPicPr>
                  <pic:blipFill rotWithShape="1">
                    <a:blip r:embed="rId18"/>
                    <a:srcRect l="36321" t="36090" r="20400" b="28022"/>
                    <a:stretch/>
                  </pic:blipFill>
                  <pic:spPr bwMode="auto">
                    <a:xfrm>
                      <a:off x="0" y="0"/>
                      <a:ext cx="5159040" cy="2007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3AB7F5" w14:textId="77777777" w:rsidR="00004583" w:rsidRPr="00942061" w:rsidRDefault="00004583" w:rsidP="00004583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</w:p>
    <w:p w14:paraId="57B010B6" w14:textId="15F0809E" w:rsidR="00004583" w:rsidRPr="002B01FF" w:rsidRDefault="00004583" w:rsidP="00004583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</w:rPr>
        <w:t>En el árbol, elija la opción de historias clínicas.</w:t>
      </w:r>
    </w:p>
    <w:p w14:paraId="4682E080" w14:textId="3E8D0EF6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6407ABBB" w14:textId="77777777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52493D59" wp14:editId="5EC35F2A">
            <wp:extent cx="4348480" cy="858741"/>
            <wp:effectExtent l="0" t="0" r="0" b="0"/>
            <wp:docPr id="109978621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735508" name=""/>
                    <pic:cNvPicPr/>
                  </pic:nvPicPr>
                  <pic:blipFill rotWithShape="1">
                    <a:blip r:embed="rId19"/>
                    <a:srcRect l="21680" t="10581" r="800" b="62201"/>
                    <a:stretch/>
                  </pic:blipFill>
                  <pic:spPr bwMode="auto">
                    <a:xfrm>
                      <a:off x="0" y="0"/>
                      <a:ext cx="4350512" cy="8591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295F11" w14:textId="77777777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35D5345D" w14:textId="56A84A11" w:rsidR="00004583" w:rsidRPr="002B01FF" w:rsidRDefault="00004583" w:rsidP="002B01FF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  <w:b/>
          <w:bCs/>
        </w:rPr>
      </w:pPr>
      <w:r w:rsidRPr="002B01FF">
        <w:rPr>
          <w:rFonts w:ascii="Arial" w:hAnsi="Arial" w:cs="Arial"/>
        </w:rPr>
        <w:t>Digitar número de historia clínica de la usuaria, es importante que siempre en el primer recuadro en blanco figure el numero 99</w:t>
      </w:r>
    </w:p>
    <w:p w14:paraId="112E4E63" w14:textId="77FA64E9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5BFE3854" w14:textId="42C3C7C1" w:rsidR="002B01FF" w:rsidRP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  <w:r w:rsidRPr="00942061">
        <w:rPr>
          <w:rFonts w:ascii="Arial" w:hAnsi="Arial" w:cs="Arial"/>
          <w:noProof/>
        </w:rPr>
        <w:drawing>
          <wp:inline distT="0" distB="0" distL="0" distR="0" wp14:anchorId="6BD31DC3" wp14:editId="1D29BC33">
            <wp:extent cx="4945253" cy="987552"/>
            <wp:effectExtent l="0" t="0" r="8255" b="3175"/>
            <wp:docPr id="543631321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066383" name=""/>
                    <pic:cNvPicPr/>
                  </pic:nvPicPr>
                  <pic:blipFill rotWithShape="1">
                    <a:blip r:embed="rId20"/>
                    <a:srcRect l="28422" t="11124" r="10557" b="67211"/>
                    <a:stretch/>
                  </pic:blipFill>
                  <pic:spPr bwMode="auto">
                    <a:xfrm>
                      <a:off x="0" y="0"/>
                      <a:ext cx="4965280" cy="991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CDEC22" w14:textId="271B2006" w:rsidR="00360788" w:rsidRPr="00004583" w:rsidRDefault="00360788" w:rsidP="00004583">
      <w:pPr>
        <w:spacing w:line="240" w:lineRule="auto"/>
        <w:ind w:left="360"/>
        <w:rPr>
          <w:rFonts w:ascii="Arial" w:hAnsi="Arial" w:cs="Arial"/>
          <w:b/>
          <w:bCs/>
        </w:rPr>
      </w:pPr>
    </w:p>
    <w:p w14:paraId="3CDC1807" w14:textId="50108AF2" w:rsidR="00360788" w:rsidRDefault="00EC41C3" w:rsidP="00104031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</w:rPr>
      </w:pPr>
      <w:r w:rsidRPr="00942061">
        <w:rPr>
          <w:rFonts w:ascii="Arial" w:hAnsi="Arial" w:cs="Arial"/>
        </w:rPr>
        <w:t xml:space="preserve">Luego de digitar el número de documento de la usuaria, abra dando clic en el símbolo + del link de </w:t>
      </w:r>
      <w:r>
        <w:rPr>
          <w:rFonts w:ascii="Arial" w:hAnsi="Arial" w:cs="Arial"/>
        </w:rPr>
        <w:t>otras plantillas</w:t>
      </w:r>
      <w:r w:rsidRPr="00942061">
        <w:rPr>
          <w:rFonts w:ascii="Arial" w:hAnsi="Arial" w:cs="Arial"/>
        </w:rPr>
        <w:t>.</w:t>
      </w:r>
    </w:p>
    <w:p w14:paraId="25AF32F1" w14:textId="6081AFB2" w:rsidR="00EC41C3" w:rsidRDefault="00EC41C3" w:rsidP="00EC41C3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6A3E263D" w14:textId="7DB415E1" w:rsidR="00EC41C3" w:rsidRDefault="00EC41C3" w:rsidP="00EC41C3">
      <w:pPr>
        <w:pStyle w:val="Prrafodelista"/>
        <w:spacing w:line="240" w:lineRule="auto"/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06C2192" wp14:editId="6E29F827">
            <wp:extent cx="4776826" cy="3012293"/>
            <wp:effectExtent l="0" t="0" r="5080" b="0"/>
            <wp:docPr id="957311905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311905" name=""/>
                    <pic:cNvPicPr/>
                  </pic:nvPicPr>
                  <pic:blipFill rotWithShape="1">
                    <a:blip r:embed="rId28"/>
                    <a:srcRect l="21249" t="11355" r="16306" b="18634"/>
                    <a:stretch/>
                  </pic:blipFill>
                  <pic:spPr bwMode="auto">
                    <a:xfrm>
                      <a:off x="0" y="0"/>
                      <a:ext cx="4784970" cy="3017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B84F6E" w14:textId="77777777" w:rsidR="006E3F99" w:rsidRPr="00EC41C3" w:rsidRDefault="006E3F99" w:rsidP="00EC41C3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67D96E5D" w14:textId="2048022E" w:rsidR="00610236" w:rsidRDefault="006C152F" w:rsidP="006E3F99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</w:rPr>
      </w:pPr>
      <w:r w:rsidRPr="006C152F">
        <w:rPr>
          <w:rFonts w:ascii="Arial" w:hAnsi="Arial" w:cs="Arial"/>
        </w:rPr>
        <w:t>Haga clic en atención manual</w:t>
      </w:r>
      <w:r>
        <w:rPr>
          <w:rFonts w:ascii="Arial" w:hAnsi="Arial" w:cs="Arial"/>
        </w:rPr>
        <w:t>.</w:t>
      </w:r>
    </w:p>
    <w:p w14:paraId="05885A0F" w14:textId="49E93BD4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4FCE7164" w14:textId="77777777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75CDF26" wp14:editId="70E9A844">
            <wp:extent cx="5244217" cy="3289935"/>
            <wp:effectExtent l="0" t="0" r="0" b="5715"/>
            <wp:docPr id="1508054635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054635" name=""/>
                    <pic:cNvPicPr/>
                  </pic:nvPicPr>
                  <pic:blipFill rotWithShape="1">
                    <a:blip r:embed="rId29"/>
                    <a:srcRect l="22159" t="11587" r="16703" b="20031"/>
                    <a:stretch/>
                  </pic:blipFill>
                  <pic:spPr bwMode="auto">
                    <a:xfrm>
                      <a:off x="0" y="0"/>
                      <a:ext cx="5257587" cy="3298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E192F9" w14:textId="77777777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14FE511D" w14:textId="1D910C3E" w:rsidR="00610236" w:rsidRPr="00D6181C" w:rsidRDefault="00C24B61" w:rsidP="002B01FF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</w:rPr>
      </w:pPr>
      <w:r w:rsidRPr="002B01FF">
        <w:rPr>
          <w:rFonts w:ascii="Arial" w:hAnsi="Arial" w:cs="Arial"/>
        </w:rPr>
        <w:t xml:space="preserve">Elija </w:t>
      </w:r>
      <w:r w:rsidRPr="002B01FF">
        <w:rPr>
          <w:rFonts w:ascii="Arial" w:hAnsi="Arial" w:cs="Arial"/>
          <w:b/>
          <w:bCs/>
        </w:rPr>
        <w:t>SI</w:t>
      </w:r>
    </w:p>
    <w:p w14:paraId="608F60AB" w14:textId="77777777" w:rsidR="00D6181C" w:rsidRPr="002B01FF" w:rsidRDefault="00D6181C" w:rsidP="00D6181C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5F2A81CB" w14:textId="60F2ABA8" w:rsidR="002B01FF" w:rsidRDefault="002B01FF" w:rsidP="002B01FF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58B02D23" wp14:editId="79C08123">
            <wp:extent cx="5193792" cy="3280909"/>
            <wp:effectExtent l="0" t="0" r="6985" b="0"/>
            <wp:docPr id="1998851506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851506" name=""/>
                    <pic:cNvPicPr/>
                  </pic:nvPicPr>
                  <pic:blipFill rotWithShape="1">
                    <a:blip r:embed="rId30"/>
                    <a:srcRect l="21249" t="11820" r="16827" b="18634"/>
                    <a:stretch/>
                  </pic:blipFill>
                  <pic:spPr bwMode="auto">
                    <a:xfrm>
                      <a:off x="0" y="0"/>
                      <a:ext cx="5206080" cy="3288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DF29D2" w14:textId="4462613C" w:rsidR="00215653" w:rsidRDefault="00215653" w:rsidP="00215653">
      <w:pPr>
        <w:spacing w:line="240" w:lineRule="auto"/>
        <w:ind w:left="360"/>
        <w:jc w:val="both"/>
        <w:rPr>
          <w:rFonts w:ascii="Arial" w:hAnsi="Arial" w:cs="Arial"/>
          <w:b/>
          <w:bCs/>
        </w:rPr>
      </w:pPr>
    </w:p>
    <w:p w14:paraId="2D19D51A" w14:textId="1408AA4B" w:rsidR="00215653" w:rsidRDefault="0033272F" w:rsidP="00215653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</w:rPr>
        <w:t xml:space="preserve">Elija </w:t>
      </w:r>
      <w:r>
        <w:rPr>
          <w:rFonts w:ascii="Arial" w:hAnsi="Arial" w:cs="Arial"/>
          <w:b/>
          <w:bCs/>
        </w:rPr>
        <w:t>ACEPTAR</w:t>
      </w:r>
    </w:p>
    <w:p w14:paraId="2B79AC81" w14:textId="2BEB4089" w:rsidR="00D6181C" w:rsidRDefault="00D6181C" w:rsidP="00D6181C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</w:p>
    <w:p w14:paraId="7B1792D8" w14:textId="1F76C06F" w:rsidR="00D6181C" w:rsidRDefault="00D6181C" w:rsidP="00D6181C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  <w:r>
        <w:rPr>
          <w:noProof/>
        </w:rPr>
        <w:lastRenderedPageBreak/>
        <w:drawing>
          <wp:inline distT="0" distB="0" distL="0" distR="0" wp14:anchorId="30E71FF9" wp14:editId="2DC26B93">
            <wp:extent cx="5179161" cy="3209244"/>
            <wp:effectExtent l="0" t="0" r="2540" b="0"/>
            <wp:docPr id="108414928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4928" name=""/>
                    <pic:cNvPicPr/>
                  </pic:nvPicPr>
                  <pic:blipFill rotWithShape="1">
                    <a:blip r:embed="rId31"/>
                    <a:srcRect l="20729" t="12514" r="16557" b="18395"/>
                    <a:stretch/>
                  </pic:blipFill>
                  <pic:spPr bwMode="auto">
                    <a:xfrm>
                      <a:off x="0" y="0"/>
                      <a:ext cx="5191769" cy="3217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C11F9E" w14:textId="77777777" w:rsidR="00D6181C" w:rsidRDefault="00D6181C" w:rsidP="00D6181C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</w:p>
    <w:p w14:paraId="7B7A6F58" w14:textId="4C840D80" w:rsidR="00610236" w:rsidRPr="00D6181C" w:rsidRDefault="00670FFA" w:rsidP="00D6181C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  <w:b/>
          <w:bCs/>
        </w:rPr>
      </w:pPr>
      <w:r w:rsidRPr="00D6181C">
        <w:rPr>
          <w:rFonts w:ascii="Arial" w:hAnsi="Arial" w:cs="Arial"/>
        </w:rPr>
        <w:t xml:space="preserve">Elija </w:t>
      </w:r>
      <w:r w:rsidRPr="00D6181C">
        <w:rPr>
          <w:rFonts w:ascii="Arial" w:hAnsi="Arial" w:cs="Arial"/>
          <w:b/>
          <w:bCs/>
        </w:rPr>
        <w:t xml:space="preserve">OBSERVACIONES </w:t>
      </w:r>
      <w:r w:rsidRPr="00D6181C">
        <w:rPr>
          <w:rFonts w:ascii="Arial" w:hAnsi="Arial" w:cs="Arial"/>
        </w:rPr>
        <w:t>y en diligencie la historia clínica.</w:t>
      </w:r>
    </w:p>
    <w:p w14:paraId="0106B727" w14:textId="50856A56" w:rsidR="00D6181C" w:rsidRDefault="00D6181C" w:rsidP="00D6181C">
      <w:pPr>
        <w:pStyle w:val="Prrafodelista"/>
        <w:spacing w:line="240" w:lineRule="auto"/>
        <w:jc w:val="both"/>
        <w:rPr>
          <w:rFonts w:ascii="Arial" w:hAnsi="Arial" w:cs="Arial"/>
        </w:rPr>
      </w:pPr>
    </w:p>
    <w:p w14:paraId="294D4993" w14:textId="150C4833" w:rsidR="00D6181C" w:rsidRPr="00D6181C" w:rsidRDefault="00D6181C" w:rsidP="00D6181C">
      <w:pPr>
        <w:pStyle w:val="Prrafodelista"/>
        <w:spacing w:line="240" w:lineRule="auto"/>
        <w:jc w:val="both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133A7E0F" wp14:editId="4602BB66">
            <wp:extent cx="5157216" cy="3483998"/>
            <wp:effectExtent l="0" t="0" r="5715" b="2540"/>
            <wp:docPr id="713098048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098048" name=""/>
                    <pic:cNvPicPr/>
                  </pic:nvPicPr>
                  <pic:blipFill rotWithShape="1">
                    <a:blip r:embed="rId32"/>
                    <a:srcRect l="31548" t="10892" r="6122" b="14244"/>
                    <a:stretch/>
                  </pic:blipFill>
                  <pic:spPr bwMode="auto">
                    <a:xfrm>
                      <a:off x="0" y="0"/>
                      <a:ext cx="5162625" cy="3487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8D6AAF" w14:textId="3BC9EC89" w:rsidR="00670FFA" w:rsidRDefault="00670FFA" w:rsidP="00670FFA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2837EF72" w14:textId="654572AC" w:rsidR="00670FFA" w:rsidRDefault="00670FFA" w:rsidP="00670FFA">
      <w:pPr>
        <w:spacing w:line="240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Ejemplo:</w:t>
      </w:r>
    </w:p>
    <w:p w14:paraId="3D292892" w14:textId="77777777" w:rsidR="002B01FF" w:rsidRPr="00360788" w:rsidRDefault="002B01FF" w:rsidP="002B01FF">
      <w:pPr>
        <w:spacing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360788">
        <w:rPr>
          <w:rFonts w:ascii="Arial" w:hAnsi="Arial" w:cs="Arial"/>
          <w:b/>
          <w:bCs/>
          <w:sz w:val="20"/>
          <w:szCs w:val="20"/>
        </w:rPr>
        <w:t xml:space="preserve">Definición conducta usuaria con citología alterada. </w:t>
      </w:r>
    </w:p>
    <w:p w14:paraId="6F064FB0" w14:textId="6B3D46AD" w:rsidR="002B01FF" w:rsidRPr="00360788" w:rsidRDefault="002B01FF" w:rsidP="002B01FF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360788">
        <w:rPr>
          <w:rFonts w:ascii="Arial" w:hAnsi="Arial" w:cs="Arial"/>
          <w:sz w:val="20"/>
          <w:szCs w:val="20"/>
        </w:rPr>
        <w:t xml:space="preserve">Usuaria NOMBRES COMPLETOS Y APELLIDOS, identificada con TIPO DE DOCUMENTO, número 12345678, afiliada a la </w:t>
      </w:r>
      <w:r w:rsidR="00B315CF">
        <w:rPr>
          <w:rFonts w:ascii="Arial" w:hAnsi="Arial" w:cs="Arial"/>
          <w:sz w:val="20"/>
          <w:szCs w:val="20"/>
        </w:rPr>
        <w:t>EAPB</w:t>
      </w:r>
      <w:r w:rsidRPr="00360788">
        <w:rPr>
          <w:rFonts w:ascii="Arial" w:hAnsi="Arial" w:cs="Arial"/>
          <w:sz w:val="20"/>
          <w:szCs w:val="20"/>
        </w:rPr>
        <w:t xml:space="preserve"> XXXX, se capta para gestión por ruta de detección temprana de cáncer de cuello uterino.   </w:t>
      </w:r>
    </w:p>
    <w:p w14:paraId="602C0D4B" w14:textId="77777777" w:rsidR="002B01FF" w:rsidRPr="00360788" w:rsidRDefault="002B01FF" w:rsidP="002B01FF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360788">
        <w:rPr>
          <w:rFonts w:ascii="Arial" w:hAnsi="Arial" w:cs="Arial"/>
          <w:sz w:val="20"/>
          <w:szCs w:val="20"/>
        </w:rPr>
        <w:t>Fecha ultima citología: DD/MM/AAAA</w:t>
      </w:r>
    </w:p>
    <w:p w14:paraId="44FBC48A" w14:textId="3B306B51" w:rsidR="002B01FF" w:rsidRPr="002B01FF" w:rsidRDefault="002B01FF" w:rsidP="002B01FF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360788">
        <w:rPr>
          <w:rFonts w:ascii="Arial" w:hAnsi="Arial" w:cs="Arial"/>
          <w:sz w:val="20"/>
          <w:szCs w:val="20"/>
        </w:rPr>
        <w:t xml:space="preserve">Resultado: </w:t>
      </w:r>
      <w:r w:rsidRPr="00942061">
        <w:rPr>
          <w:rFonts w:ascii="Arial" w:hAnsi="Arial" w:cs="Arial"/>
          <w:b/>
          <w:color w:val="000000" w:themeColor="text1"/>
        </w:rPr>
        <w:t xml:space="preserve">ASC-US: </w:t>
      </w:r>
      <w:r w:rsidRPr="00942061">
        <w:rPr>
          <w:rFonts w:ascii="Arial" w:hAnsi="Arial" w:cs="Arial"/>
          <w:color w:val="000000" w:themeColor="text1"/>
        </w:rPr>
        <w:t>Células escamosas atípicas de significado indeterminado</w:t>
      </w:r>
      <w:r>
        <w:rPr>
          <w:rFonts w:ascii="Arial" w:hAnsi="Arial" w:cs="Arial"/>
          <w:color w:val="000000" w:themeColor="text1"/>
        </w:rPr>
        <w:t xml:space="preserve">, </w:t>
      </w:r>
      <w:r w:rsidRPr="002B01FF">
        <w:rPr>
          <w:rFonts w:ascii="Arial" w:hAnsi="Arial" w:cs="Arial"/>
        </w:rPr>
        <w:t>s</w:t>
      </w:r>
      <w:r w:rsidRPr="002B01FF">
        <w:rPr>
          <w:rFonts w:ascii="Arial" w:hAnsi="Arial" w:cs="Arial"/>
          <w:sz w:val="20"/>
          <w:szCs w:val="20"/>
        </w:rPr>
        <w:t>in citología previas positivas, sin antecedentes de colposcopia.</w:t>
      </w:r>
    </w:p>
    <w:p w14:paraId="09AFB562" w14:textId="53ECC0BA" w:rsidR="002B01FF" w:rsidRPr="00360788" w:rsidRDefault="002B01FF" w:rsidP="002B01FF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360788">
        <w:rPr>
          <w:rFonts w:ascii="Arial" w:hAnsi="Arial" w:cs="Arial"/>
          <w:sz w:val="20"/>
          <w:szCs w:val="20"/>
        </w:rPr>
        <w:t>Conducta definida: Co</w:t>
      </w:r>
      <w:r>
        <w:rPr>
          <w:rFonts w:ascii="Arial" w:hAnsi="Arial" w:cs="Arial"/>
          <w:sz w:val="20"/>
          <w:szCs w:val="20"/>
        </w:rPr>
        <w:t>ntrol con citología en 6 meses. Próxima citología en MM/AAAA. Se explica a usuaria la importancia de adherirse a la indicación dada.</w:t>
      </w:r>
    </w:p>
    <w:p w14:paraId="344D2898" w14:textId="3D4F47FB" w:rsidR="00670FFA" w:rsidRDefault="002B01FF" w:rsidP="002B01FF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360788">
        <w:rPr>
          <w:rFonts w:ascii="Arial" w:hAnsi="Arial" w:cs="Arial"/>
          <w:sz w:val="20"/>
          <w:szCs w:val="20"/>
        </w:rPr>
        <w:t>Se hace demanda inducida para continuar en seguimiento por el programa de planificación familiar.</w:t>
      </w:r>
    </w:p>
    <w:p w14:paraId="25894EB0" w14:textId="77777777" w:rsidR="00D6181C" w:rsidRPr="00670FFA" w:rsidRDefault="00D6181C" w:rsidP="002B01FF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7B166B68" w14:textId="3FB7675A" w:rsidR="00610236" w:rsidRPr="00D6181C" w:rsidRDefault="002B01FF" w:rsidP="00D6181C">
      <w:pPr>
        <w:pStyle w:val="Prrafodelista"/>
        <w:numPr>
          <w:ilvl w:val="0"/>
          <w:numId w:val="45"/>
        </w:numPr>
        <w:spacing w:line="240" w:lineRule="auto"/>
        <w:jc w:val="both"/>
        <w:rPr>
          <w:rFonts w:ascii="Arial" w:hAnsi="Arial" w:cs="Arial"/>
          <w:b/>
          <w:bCs/>
        </w:rPr>
      </w:pPr>
      <w:r w:rsidRPr="00D6181C">
        <w:rPr>
          <w:rFonts w:ascii="Arial" w:hAnsi="Arial" w:cs="Arial"/>
        </w:rPr>
        <w:t>Finalmente cierre atención.</w:t>
      </w:r>
    </w:p>
    <w:p w14:paraId="7A04B159" w14:textId="5F75CC00" w:rsidR="00D6181C" w:rsidRPr="00D6181C" w:rsidRDefault="00D6181C" w:rsidP="00D6181C">
      <w:pPr>
        <w:spacing w:line="240" w:lineRule="auto"/>
        <w:ind w:left="360"/>
        <w:jc w:val="both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451FF311" wp14:editId="4F02DA73">
            <wp:extent cx="5351527" cy="1794294"/>
            <wp:effectExtent l="0" t="0" r="1905" b="0"/>
            <wp:docPr id="1667940526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805926" name=""/>
                    <pic:cNvPicPr/>
                  </pic:nvPicPr>
                  <pic:blipFill rotWithShape="1">
                    <a:blip r:embed="rId33"/>
                    <a:srcRect l="24899" t="9502" r="12498" b="53180"/>
                    <a:stretch/>
                  </pic:blipFill>
                  <pic:spPr bwMode="auto">
                    <a:xfrm>
                      <a:off x="0" y="0"/>
                      <a:ext cx="5380208" cy="1803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71A072" w14:textId="626D34B1" w:rsidR="002B01FF" w:rsidRPr="002B01FF" w:rsidRDefault="002B01FF" w:rsidP="002B01FF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26236660" w14:textId="77777777" w:rsidR="00610236" w:rsidRPr="00942061" w:rsidRDefault="00610236" w:rsidP="00610236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3D5C65A6" w14:textId="77777777" w:rsidR="00040D9B" w:rsidRPr="00942061" w:rsidRDefault="00040D9B" w:rsidP="00F903C2">
      <w:pPr>
        <w:spacing w:line="240" w:lineRule="auto"/>
        <w:jc w:val="both"/>
        <w:rPr>
          <w:rFonts w:ascii="Arial" w:hAnsi="Arial" w:cs="Arial"/>
          <w:b/>
          <w:bCs/>
        </w:rPr>
      </w:pPr>
    </w:p>
    <w:p w14:paraId="54DE4641" w14:textId="6E3A16D5" w:rsidR="00040D9B" w:rsidRPr="00942061" w:rsidRDefault="00040D9B" w:rsidP="00F903C2">
      <w:pPr>
        <w:spacing w:line="240" w:lineRule="auto"/>
        <w:jc w:val="both"/>
        <w:rPr>
          <w:rFonts w:ascii="Arial" w:hAnsi="Arial" w:cs="Arial"/>
        </w:rPr>
      </w:pPr>
    </w:p>
    <w:p w14:paraId="458AE6CF" w14:textId="77777777" w:rsidR="00040D9B" w:rsidRPr="00942061" w:rsidRDefault="00040D9B" w:rsidP="00F903C2">
      <w:pPr>
        <w:spacing w:line="240" w:lineRule="auto"/>
        <w:jc w:val="both"/>
        <w:rPr>
          <w:rFonts w:ascii="Arial" w:hAnsi="Arial" w:cs="Arial"/>
        </w:rPr>
      </w:pPr>
    </w:p>
    <w:p w14:paraId="777000A5" w14:textId="1ED59ECC" w:rsidR="00EE54E3" w:rsidRPr="00942061" w:rsidRDefault="00EE54E3" w:rsidP="00F903C2">
      <w:pPr>
        <w:spacing w:line="240" w:lineRule="auto"/>
        <w:jc w:val="both"/>
        <w:rPr>
          <w:rFonts w:ascii="Arial" w:hAnsi="Arial" w:cs="Arial"/>
        </w:rPr>
      </w:pPr>
    </w:p>
    <w:p w14:paraId="0439BE79" w14:textId="77777777" w:rsidR="00EE54E3" w:rsidRPr="00942061" w:rsidRDefault="00EE54E3" w:rsidP="00F903C2">
      <w:pPr>
        <w:spacing w:line="240" w:lineRule="auto"/>
        <w:jc w:val="both"/>
        <w:rPr>
          <w:rFonts w:ascii="Arial" w:hAnsi="Arial" w:cs="Arial"/>
        </w:rPr>
      </w:pPr>
    </w:p>
    <w:p w14:paraId="6FF6BA97" w14:textId="77777777" w:rsidR="00BE64FC" w:rsidRDefault="00BE64FC" w:rsidP="00F903C2">
      <w:pPr>
        <w:spacing w:line="240" w:lineRule="auto"/>
        <w:jc w:val="both"/>
        <w:rPr>
          <w:rFonts w:ascii="Arial" w:hAnsi="Arial" w:cs="Arial"/>
          <w:b/>
          <w:color w:val="000000" w:themeColor="text1"/>
        </w:rPr>
      </w:pPr>
    </w:p>
    <w:p w14:paraId="4C11845C" w14:textId="59BE2DFA" w:rsidR="00972BA6" w:rsidRPr="00942061" w:rsidRDefault="00972BA6" w:rsidP="00F903C2">
      <w:pPr>
        <w:spacing w:line="240" w:lineRule="auto"/>
        <w:jc w:val="both"/>
        <w:rPr>
          <w:rFonts w:ascii="Arial" w:hAnsi="Arial" w:cs="Arial"/>
          <w:b/>
          <w:color w:val="000000" w:themeColor="text1"/>
        </w:rPr>
      </w:pPr>
      <w:r w:rsidRPr="00942061">
        <w:rPr>
          <w:rFonts w:ascii="Arial" w:hAnsi="Arial" w:cs="Arial"/>
          <w:b/>
          <w:color w:val="000000" w:themeColor="text1"/>
        </w:rPr>
        <w:t>CONTROL DE CAMBIOS</w:t>
      </w:r>
    </w:p>
    <w:tbl>
      <w:tblPr>
        <w:tblStyle w:val="Tablaconcuadrcula"/>
        <w:tblW w:w="5000" w:type="pct"/>
        <w:tblLook w:val="04A0" w:firstRow="1" w:lastRow="0" w:firstColumn="1" w:lastColumn="0" w:noHBand="0" w:noVBand="1"/>
      </w:tblPr>
      <w:tblGrid>
        <w:gridCol w:w="1744"/>
        <w:gridCol w:w="1711"/>
        <w:gridCol w:w="2644"/>
        <w:gridCol w:w="2955"/>
      </w:tblGrid>
      <w:tr w:rsidR="00972BA6" w:rsidRPr="00942061" w14:paraId="2C45C524" w14:textId="77777777" w:rsidTr="006C051F">
        <w:tc>
          <w:tcPr>
            <w:tcW w:w="963" w:type="pct"/>
          </w:tcPr>
          <w:p w14:paraId="570F911E" w14:textId="77777777" w:rsidR="00972BA6" w:rsidRPr="00942061" w:rsidRDefault="00972BA6" w:rsidP="00F903C2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Versión</w:t>
            </w:r>
          </w:p>
        </w:tc>
        <w:tc>
          <w:tcPr>
            <w:tcW w:w="945" w:type="pct"/>
          </w:tcPr>
          <w:p w14:paraId="0B3F019F" w14:textId="77777777" w:rsidR="00972BA6" w:rsidRPr="00942061" w:rsidRDefault="00972BA6" w:rsidP="00F903C2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Fecha</w:t>
            </w:r>
          </w:p>
        </w:tc>
        <w:tc>
          <w:tcPr>
            <w:tcW w:w="1460" w:type="pct"/>
          </w:tcPr>
          <w:p w14:paraId="0B2DDC73" w14:textId="77777777" w:rsidR="00972BA6" w:rsidRPr="00942061" w:rsidRDefault="00972BA6" w:rsidP="00F903C2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Paginas Afectadas</w:t>
            </w:r>
          </w:p>
        </w:tc>
        <w:tc>
          <w:tcPr>
            <w:tcW w:w="1632" w:type="pct"/>
          </w:tcPr>
          <w:p w14:paraId="796ED747" w14:textId="77777777" w:rsidR="00972BA6" w:rsidRPr="00942061" w:rsidRDefault="00972BA6" w:rsidP="00F903C2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Descripción del cambio</w:t>
            </w:r>
          </w:p>
        </w:tc>
      </w:tr>
      <w:tr w:rsidR="00972BA6" w:rsidRPr="00942061" w14:paraId="7F875323" w14:textId="77777777" w:rsidTr="006C051F">
        <w:trPr>
          <w:trHeight w:val="621"/>
        </w:trPr>
        <w:tc>
          <w:tcPr>
            <w:tcW w:w="963" w:type="pct"/>
          </w:tcPr>
          <w:p w14:paraId="0BA8C3C8" w14:textId="76F27E7A" w:rsidR="00972BA6" w:rsidRPr="00942061" w:rsidRDefault="009F20EB" w:rsidP="00F903C2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942061">
              <w:rPr>
                <w:rFonts w:ascii="Arial" w:hAnsi="Arial" w:cs="Arial"/>
                <w:color w:val="000000" w:themeColor="text1"/>
              </w:rPr>
              <w:t>0</w:t>
            </w:r>
            <w:r w:rsidR="00A97A9E" w:rsidRPr="00942061">
              <w:rPr>
                <w:rFonts w:ascii="Arial" w:hAnsi="Arial" w:cs="Arial"/>
                <w:color w:val="000000" w:themeColor="text1"/>
              </w:rPr>
              <w:t>1</w:t>
            </w:r>
          </w:p>
        </w:tc>
        <w:tc>
          <w:tcPr>
            <w:tcW w:w="945" w:type="pct"/>
          </w:tcPr>
          <w:p w14:paraId="646B90FE" w14:textId="0F7B0F1E" w:rsidR="00972BA6" w:rsidRPr="00942061" w:rsidRDefault="009D2977" w:rsidP="009D2977">
            <w:pPr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20</w:t>
            </w:r>
            <w:r w:rsidR="00A97A9E" w:rsidRPr="00942061">
              <w:rPr>
                <w:rFonts w:ascii="Arial" w:hAnsi="Arial" w:cs="Arial"/>
                <w:color w:val="000000" w:themeColor="text1"/>
              </w:rPr>
              <w:t>-</w:t>
            </w:r>
            <w:r>
              <w:rPr>
                <w:rFonts w:ascii="Arial" w:hAnsi="Arial" w:cs="Arial"/>
                <w:color w:val="000000" w:themeColor="text1"/>
              </w:rPr>
              <w:t>07-2024</w:t>
            </w:r>
          </w:p>
        </w:tc>
        <w:tc>
          <w:tcPr>
            <w:tcW w:w="1460" w:type="pct"/>
          </w:tcPr>
          <w:p w14:paraId="0DA6491A" w14:textId="77777777" w:rsidR="00972BA6" w:rsidRPr="00942061" w:rsidRDefault="00972BA6" w:rsidP="00F903C2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942061">
              <w:rPr>
                <w:rFonts w:ascii="Arial" w:hAnsi="Arial" w:cs="Arial"/>
                <w:color w:val="000000" w:themeColor="text1"/>
              </w:rPr>
              <w:t>Todo el contenido</w:t>
            </w:r>
          </w:p>
          <w:p w14:paraId="3F4F2258" w14:textId="77777777" w:rsidR="00972BA6" w:rsidRPr="00942061" w:rsidRDefault="00972BA6" w:rsidP="00F903C2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632" w:type="pct"/>
          </w:tcPr>
          <w:p w14:paraId="59E550C6" w14:textId="581CF68B" w:rsidR="00972BA6" w:rsidRDefault="00B61229" w:rsidP="00F903C2">
            <w:pPr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Elaboración de todo el documento</w:t>
            </w:r>
            <w:r w:rsidR="00972BA6" w:rsidRPr="00942061">
              <w:rPr>
                <w:rFonts w:ascii="Arial" w:hAnsi="Arial" w:cs="Arial"/>
                <w:color w:val="000000" w:themeColor="text1"/>
              </w:rPr>
              <w:t>:</w:t>
            </w:r>
          </w:p>
          <w:p w14:paraId="6A2B1360" w14:textId="77777777" w:rsidR="00D551A8" w:rsidRPr="00942061" w:rsidRDefault="00D551A8" w:rsidP="00F903C2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  <w:p w14:paraId="4D58AEB8" w14:textId="77777777" w:rsidR="00972BA6" w:rsidRPr="00942061" w:rsidRDefault="00972BA6" w:rsidP="00F903C2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942061">
              <w:rPr>
                <w:rFonts w:ascii="Arial" w:hAnsi="Arial" w:cs="Arial"/>
                <w:b/>
                <w:color w:val="000000" w:themeColor="text1"/>
              </w:rPr>
              <w:t>María Fernanda Tapia Ortega</w:t>
            </w:r>
          </w:p>
          <w:p w14:paraId="5E33AD2C" w14:textId="0AD0A24D" w:rsidR="00972BA6" w:rsidRPr="00942061" w:rsidRDefault="009D2977" w:rsidP="00F903C2">
            <w:pPr>
              <w:jc w:val="center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Líder PYM</w:t>
            </w:r>
          </w:p>
        </w:tc>
      </w:tr>
    </w:tbl>
    <w:p w14:paraId="2D37C605" w14:textId="77777777" w:rsidR="009F20EB" w:rsidRPr="00942061" w:rsidRDefault="009F20EB" w:rsidP="00F903C2">
      <w:pPr>
        <w:spacing w:line="240" w:lineRule="auto"/>
        <w:jc w:val="both"/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366"/>
        <w:tblW w:w="50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49"/>
        <w:gridCol w:w="2908"/>
        <w:gridCol w:w="3258"/>
      </w:tblGrid>
      <w:tr w:rsidR="00773F30" w:rsidRPr="00942061" w14:paraId="16E2CB1A" w14:textId="77777777" w:rsidTr="00773F30">
        <w:trPr>
          <w:trHeight w:val="404"/>
        </w:trPr>
        <w:tc>
          <w:tcPr>
            <w:tcW w:w="1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47B71" w14:textId="77777777" w:rsidR="00773F30" w:rsidRPr="00942061" w:rsidRDefault="00773F30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b/>
                <w:lang w:eastAsia="en-US"/>
              </w:rPr>
            </w:pPr>
            <w:r w:rsidRPr="00942061">
              <w:rPr>
                <w:rFonts w:ascii="Arial" w:eastAsiaTheme="minorHAnsi" w:hAnsi="Arial" w:cs="Arial"/>
                <w:b/>
                <w:lang w:eastAsia="en-US"/>
              </w:rPr>
              <w:t>Elaboró:</w:t>
            </w:r>
          </w:p>
          <w:p w14:paraId="59F07EC8" w14:textId="77777777" w:rsidR="00773F30" w:rsidRPr="00942061" w:rsidRDefault="00B757C4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942061">
              <w:rPr>
                <w:rFonts w:ascii="Arial" w:eastAsiaTheme="minorHAnsi" w:hAnsi="Arial" w:cs="Arial"/>
                <w:lang w:eastAsia="en-US"/>
              </w:rPr>
              <w:t>María</w:t>
            </w:r>
            <w:r w:rsidR="001847DE" w:rsidRPr="00942061">
              <w:rPr>
                <w:rFonts w:ascii="Arial" w:eastAsiaTheme="minorHAnsi" w:hAnsi="Arial" w:cs="Arial"/>
                <w:lang w:eastAsia="en-US"/>
              </w:rPr>
              <w:t xml:space="preserve"> Fernanda Tapia O</w:t>
            </w:r>
            <w:r w:rsidR="00D51804" w:rsidRPr="00942061">
              <w:rPr>
                <w:rFonts w:ascii="Arial" w:eastAsiaTheme="minorHAnsi" w:hAnsi="Arial" w:cs="Arial"/>
                <w:lang w:eastAsia="en-US"/>
              </w:rPr>
              <w:t>rtega</w:t>
            </w:r>
          </w:p>
          <w:p w14:paraId="7A3CAB99" w14:textId="36DD38D8" w:rsidR="00773F30" w:rsidRPr="00942061" w:rsidRDefault="009D2977" w:rsidP="009F20EB">
            <w:pPr>
              <w:spacing w:after="0" w:line="240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r>
              <w:rPr>
                <w:rFonts w:ascii="Arial" w:eastAsiaTheme="minorHAnsi" w:hAnsi="Arial" w:cs="Arial"/>
                <w:b/>
                <w:lang w:eastAsia="en-US"/>
              </w:rPr>
              <w:t>Líder PYM</w:t>
            </w:r>
            <w:r w:rsidR="009F20EB" w:rsidRPr="00942061">
              <w:rPr>
                <w:rFonts w:ascii="Arial" w:eastAsiaTheme="minorHAnsi" w:hAnsi="Arial" w:cs="Arial"/>
                <w:b/>
                <w:lang w:eastAsia="en-US"/>
              </w:rPr>
              <w:t xml:space="preserve"> </w:t>
            </w:r>
          </w:p>
        </w:tc>
        <w:tc>
          <w:tcPr>
            <w:tcW w:w="1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010D6" w14:textId="483C22BE" w:rsidR="00773F30" w:rsidRPr="00942061" w:rsidRDefault="00773F30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b/>
                <w:lang w:eastAsia="en-US"/>
              </w:rPr>
            </w:pPr>
            <w:r w:rsidRPr="00942061">
              <w:rPr>
                <w:rFonts w:ascii="Arial" w:eastAsiaTheme="minorHAnsi" w:hAnsi="Arial" w:cs="Arial"/>
                <w:b/>
                <w:lang w:eastAsia="en-US"/>
              </w:rPr>
              <w:t xml:space="preserve">Revisó: </w:t>
            </w:r>
          </w:p>
          <w:p w14:paraId="460D9F3A" w14:textId="09105E55" w:rsidR="008F0CF5" w:rsidRPr="000D17B7" w:rsidRDefault="000D17B7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proofErr w:type="spellStart"/>
            <w:r>
              <w:rPr>
                <w:rFonts w:ascii="Arial" w:eastAsiaTheme="minorHAnsi" w:hAnsi="Arial" w:cs="Arial"/>
                <w:lang w:eastAsia="en-US"/>
              </w:rPr>
              <w:t>Yenny</w:t>
            </w:r>
            <w:proofErr w:type="spellEnd"/>
            <w:r>
              <w:rPr>
                <w:rFonts w:ascii="Arial" w:eastAsiaTheme="minorHAnsi" w:hAnsi="Arial" w:cs="Arial"/>
                <w:lang w:eastAsia="en-US"/>
              </w:rPr>
              <w:t xml:space="preserve"> Alexandra Herrera Agudelo </w:t>
            </w:r>
          </w:p>
          <w:p w14:paraId="7E3331A7" w14:textId="77777777" w:rsidR="00773F30" w:rsidRPr="00942061" w:rsidRDefault="009F20EB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r w:rsidRPr="00942061">
              <w:rPr>
                <w:rFonts w:ascii="Arial" w:eastAsiaTheme="minorHAnsi" w:hAnsi="Arial" w:cs="Arial"/>
                <w:b/>
                <w:lang w:eastAsia="en-US"/>
              </w:rPr>
              <w:t>Coordinador de Calidad</w:t>
            </w:r>
          </w:p>
        </w:tc>
        <w:tc>
          <w:tcPr>
            <w:tcW w:w="1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4D85F" w14:textId="77777777" w:rsidR="00773F30" w:rsidRPr="00942061" w:rsidRDefault="00773F30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b/>
                <w:lang w:val="es-ES" w:eastAsia="en-US"/>
              </w:rPr>
            </w:pPr>
            <w:r w:rsidRPr="00942061">
              <w:rPr>
                <w:rFonts w:ascii="Arial" w:eastAsiaTheme="minorHAnsi" w:hAnsi="Arial" w:cs="Arial"/>
                <w:b/>
                <w:lang w:eastAsia="en-US"/>
              </w:rPr>
              <w:t>Aprobó:</w:t>
            </w:r>
          </w:p>
          <w:p w14:paraId="65EF3B46" w14:textId="377BC31E" w:rsidR="00773F30" w:rsidRPr="00942061" w:rsidRDefault="000D17B7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lang w:eastAsia="en-US"/>
              </w:rPr>
            </w:pPr>
            <w:r>
              <w:rPr>
                <w:rFonts w:ascii="Arial" w:eastAsiaTheme="minorHAnsi" w:hAnsi="Arial" w:cs="Arial"/>
                <w:lang w:eastAsia="en-US"/>
              </w:rPr>
              <w:t xml:space="preserve">Daniel Alcides Vergara Tobón </w:t>
            </w:r>
          </w:p>
          <w:p w14:paraId="25C1CD04" w14:textId="77777777" w:rsidR="00773F30" w:rsidRPr="00942061" w:rsidRDefault="00773F30" w:rsidP="00F903C2">
            <w:pPr>
              <w:spacing w:after="0" w:line="240" w:lineRule="auto"/>
              <w:jc w:val="both"/>
              <w:rPr>
                <w:rFonts w:ascii="Arial" w:eastAsiaTheme="minorHAnsi" w:hAnsi="Arial" w:cs="Arial"/>
                <w:b/>
                <w:lang w:eastAsia="en-US"/>
              </w:rPr>
            </w:pPr>
            <w:r w:rsidRPr="00942061">
              <w:rPr>
                <w:rFonts w:ascii="Arial" w:eastAsiaTheme="minorHAnsi" w:hAnsi="Arial" w:cs="Arial"/>
                <w:b/>
                <w:lang w:eastAsia="en-US"/>
              </w:rPr>
              <w:t>Gerente</w:t>
            </w:r>
          </w:p>
        </w:tc>
      </w:tr>
    </w:tbl>
    <w:p w14:paraId="15966436" w14:textId="77777777" w:rsidR="00580A23" w:rsidRPr="00942061" w:rsidRDefault="00580A23" w:rsidP="00F903C2">
      <w:pPr>
        <w:spacing w:line="240" w:lineRule="auto"/>
        <w:jc w:val="both"/>
        <w:rPr>
          <w:rFonts w:ascii="Arial" w:hAnsi="Arial" w:cs="Arial"/>
        </w:rPr>
      </w:pPr>
      <w:bookmarkStart w:id="0" w:name="_GoBack"/>
      <w:bookmarkEnd w:id="0"/>
    </w:p>
    <w:sectPr w:rsidR="00580A23" w:rsidRPr="00942061" w:rsidSect="008728E7">
      <w:headerReference w:type="default" r:id="rId34"/>
      <w:footerReference w:type="default" r:id="rId35"/>
      <w:headerReference w:type="first" r:id="rId36"/>
      <w:footerReference w:type="first" r:id="rId37"/>
      <w:pgSz w:w="12240" w:h="15840"/>
      <w:pgMar w:top="1417" w:right="1701" w:bottom="1417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318CD9" w14:textId="77777777" w:rsidR="00FC7AC6" w:rsidRDefault="00FC7AC6" w:rsidP="003A4EB5">
      <w:pPr>
        <w:spacing w:after="0" w:line="240" w:lineRule="auto"/>
      </w:pPr>
      <w:r>
        <w:separator/>
      </w:r>
    </w:p>
  </w:endnote>
  <w:endnote w:type="continuationSeparator" w:id="0">
    <w:p w14:paraId="01680CAD" w14:textId="77777777" w:rsidR="00FC7AC6" w:rsidRDefault="00FC7AC6" w:rsidP="003A4E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54401553"/>
      <w:docPartObj>
        <w:docPartGallery w:val="Page Numbers (Bottom of Page)"/>
        <w:docPartUnique/>
      </w:docPartObj>
    </w:sdtPr>
    <w:sdtEndPr/>
    <w:sdtContent>
      <w:sdt>
        <w:sdtPr>
          <w:id w:val="-1407761386"/>
          <w:docPartObj>
            <w:docPartGallery w:val="Page Numbers (Bottom of Page)"/>
            <w:docPartUnique/>
          </w:docPartObj>
        </w:sdtPr>
        <w:sdtEndPr/>
        <w:sdtContent>
          <w:sdt>
            <w:sdtPr>
              <w:id w:val="1502855749"/>
              <w:docPartObj>
                <w:docPartGallery w:val="Page Numbers (Top of Page)"/>
                <w:docPartUnique/>
              </w:docPartObj>
            </w:sdtPr>
            <w:sdtEndPr/>
            <w:sdtContent>
              <w:p w14:paraId="5426F670" w14:textId="6A1701C9" w:rsidR="0018315C" w:rsidRDefault="0018315C" w:rsidP="00C73CB8">
                <w:pPr>
                  <w:pStyle w:val="Piedepgina"/>
                  <w:jc w:val="right"/>
                </w:pPr>
                <w:r>
                  <w:rPr>
                    <w:lang w:val="es-ES"/>
                  </w:rPr>
                  <w:t xml:space="preserve">Página </w:t>
                </w:r>
                <w:r>
                  <w:rPr>
                    <w:b/>
                    <w:bCs/>
                    <w:sz w:val="24"/>
                    <w:szCs w:val="24"/>
                  </w:rPr>
                  <w:fldChar w:fldCharType="begin"/>
                </w:r>
                <w:r>
                  <w:rPr>
                    <w:b/>
                    <w:bCs/>
                  </w:rPr>
                  <w:instrText>PAGE</w:instrText>
                </w:r>
                <w:r>
                  <w:rPr>
                    <w:b/>
                    <w:bCs/>
                    <w:sz w:val="24"/>
                    <w:szCs w:val="24"/>
                  </w:rPr>
                  <w:fldChar w:fldCharType="separate"/>
                </w:r>
                <w:r w:rsidR="000D17B7">
                  <w:rPr>
                    <w:b/>
                    <w:bCs/>
                    <w:noProof/>
                  </w:rPr>
                  <w:t>18</w:t>
                </w:r>
                <w:r>
                  <w:rPr>
                    <w:b/>
                    <w:bCs/>
                    <w:sz w:val="24"/>
                    <w:szCs w:val="24"/>
                  </w:rPr>
                  <w:fldChar w:fldCharType="end"/>
                </w:r>
                <w:r>
                  <w:rPr>
                    <w:lang w:val="es-ES"/>
                  </w:rPr>
                  <w:t xml:space="preserve"> de </w:t>
                </w:r>
                <w:r>
                  <w:rPr>
                    <w:b/>
                    <w:bCs/>
                    <w:sz w:val="24"/>
                    <w:szCs w:val="24"/>
                  </w:rPr>
                  <w:fldChar w:fldCharType="begin"/>
                </w:r>
                <w:r>
                  <w:rPr>
                    <w:b/>
                    <w:bCs/>
                  </w:rPr>
                  <w:instrText>NUMPAGES</w:instrText>
                </w:r>
                <w:r>
                  <w:rPr>
                    <w:b/>
                    <w:bCs/>
                    <w:sz w:val="24"/>
                    <w:szCs w:val="24"/>
                  </w:rPr>
                  <w:fldChar w:fldCharType="separate"/>
                </w:r>
                <w:r w:rsidR="000D17B7">
                  <w:rPr>
                    <w:b/>
                    <w:bCs/>
                    <w:noProof/>
                  </w:rPr>
                  <w:t>18</w:t>
                </w:r>
                <w:r>
                  <w:rPr>
                    <w:b/>
                    <w:bCs/>
                    <w:sz w:val="24"/>
                    <w:szCs w:val="24"/>
                  </w:rPr>
                  <w:fldChar w:fldCharType="end"/>
                </w:r>
              </w:p>
            </w:sdtContent>
          </w:sdt>
        </w:sdtContent>
      </w:sdt>
      <w:p w14:paraId="75C9088A" w14:textId="77777777" w:rsidR="0018315C" w:rsidRDefault="00FC7AC6">
        <w:pPr>
          <w:pStyle w:val="Piedepgina"/>
          <w:jc w:val="right"/>
        </w:pP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F803A5" w14:textId="77777777" w:rsidR="0018315C" w:rsidRDefault="0018315C">
    <w:pPr>
      <w:pStyle w:val="Piedepgina"/>
      <w:jc w:val="right"/>
    </w:pPr>
    <w:r>
      <w:rPr>
        <w:lang w:val="es-ES"/>
      </w:rPr>
      <w:t xml:space="preserve">Página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/>
        <w:bCs/>
        <w:noProof/>
      </w:rPr>
      <w:t>1</w:t>
    </w:r>
    <w:r>
      <w:rPr>
        <w:b/>
        <w:bCs/>
        <w:sz w:val="24"/>
        <w:szCs w:val="24"/>
      </w:rPr>
      <w:fldChar w:fldCharType="end"/>
    </w:r>
    <w:r>
      <w:rPr>
        <w:lang w:val="es-ES"/>
      </w:rPr>
      <w:t xml:space="preserve"> de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/>
        <w:bCs/>
        <w:noProof/>
      </w:rPr>
      <w:t>31</w:t>
    </w:r>
    <w:r>
      <w:rPr>
        <w:b/>
        <w:bCs/>
        <w:sz w:val="24"/>
        <w:szCs w:val="24"/>
      </w:rPr>
      <w:fldChar w:fldCharType="end"/>
    </w:r>
  </w:p>
  <w:p w14:paraId="4BB0A8FB" w14:textId="77777777" w:rsidR="0018315C" w:rsidRDefault="0018315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6C61844" w14:textId="77777777" w:rsidR="00FC7AC6" w:rsidRDefault="00FC7AC6" w:rsidP="003A4EB5">
      <w:pPr>
        <w:spacing w:after="0" w:line="240" w:lineRule="auto"/>
      </w:pPr>
      <w:r>
        <w:separator/>
      </w:r>
    </w:p>
  </w:footnote>
  <w:footnote w:type="continuationSeparator" w:id="0">
    <w:p w14:paraId="16292C96" w14:textId="77777777" w:rsidR="00FC7AC6" w:rsidRDefault="00FC7AC6" w:rsidP="003A4E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1"/>
      <w:tblW w:w="10277" w:type="dxa"/>
      <w:tblInd w:w="-724" w:type="dxa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187"/>
      <w:gridCol w:w="3919"/>
      <w:gridCol w:w="1805"/>
      <w:gridCol w:w="2366"/>
    </w:tblGrid>
    <w:tr w:rsidR="00FA022A" w:rsidRPr="00B51F51" w14:paraId="2F90D33F" w14:textId="77777777" w:rsidTr="009F434E">
      <w:trPr>
        <w:trHeight w:val="416"/>
      </w:trPr>
      <w:tc>
        <w:tcPr>
          <w:tcW w:w="2187" w:type="dxa"/>
          <w:vMerge w:val="restart"/>
        </w:tcPr>
        <w:p w14:paraId="0E5D30A6" w14:textId="77777777" w:rsidR="00FA022A" w:rsidRPr="00B51F51" w:rsidRDefault="00FA022A" w:rsidP="009F434E">
          <w:pPr>
            <w:jc w:val="both"/>
            <w:rPr>
              <w:rFonts w:ascii="Arial" w:eastAsia="Times New Roman" w:hAnsi="Arial" w:cs="Arial"/>
              <w:b/>
              <w:sz w:val="24"/>
              <w:szCs w:val="24"/>
            </w:rPr>
          </w:pPr>
          <w:r w:rsidRPr="00B51F51">
            <w:rPr>
              <w:rFonts w:ascii="Arial" w:eastAsia="Times New Roman" w:hAnsi="Arial" w:cs="Arial"/>
              <w:b/>
              <w:noProof/>
              <w:sz w:val="24"/>
              <w:szCs w:val="24"/>
            </w:rPr>
            <w:drawing>
              <wp:inline distT="0" distB="0" distL="0" distR="0" wp14:anchorId="15EBFDD2" wp14:editId="19751D9C">
                <wp:extent cx="1300077" cy="1285875"/>
                <wp:effectExtent l="0" t="0" r="0" b="0"/>
                <wp:docPr id="2" name="Imagen 2" descr="C:\Users\coorodontologia.HYARUMAL\Desktop\CALIDAD ESE YARUMAL\logo fina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coorodontologia.HYARUMAL\Desktop\CALIDAD ESE YARUMAL\logo final.pn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397"/>
                        <a:stretch/>
                      </pic:blipFill>
                      <pic:spPr bwMode="auto">
                        <a:xfrm>
                          <a:off x="0" y="0"/>
                          <a:ext cx="1321918" cy="1307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90" w:type="dxa"/>
          <w:gridSpan w:val="3"/>
          <w:vAlign w:val="center"/>
        </w:tcPr>
        <w:p w14:paraId="282016BD" w14:textId="77777777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  <w:r w:rsidRPr="00B51F51">
            <w:rPr>
              <w:rFonts w:ascii="Arial" w:eastAsia="Times New Roman" w:hAnsi="Arial" w:cs="Arial"/>
              <w:b/>
              <w:sz w:val="24"/>
              <w:szCs w:val="24"/>
            </w:rPr>
            <w:t>E.S.E. HOSPITAL YARUMAL SAN JUAN DE DIOS</w:t>
          </w:r>
        </w:p>
        <w:p w14:paraId="7215209B" w14:textId="77777777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i/>
              <w:sz w:val="24"/>
              <w:szCs w:val="24"/>
            </w:rPr>
          </w:pPr>
          <w:r w:rsidRPr="00B51F51">
            <w:rPr>
              <w:rFonts w:ascii="Arial" w:eastAsia="Times New Roman" w:hAnsi="Arial" w:cs="Arial"/>
              <w:b/>
              <w:sz w:val="24"/>
              <w:szCs w:val="24"/>
            </w:rPr>
            <w:t>NIT 890.981.726-6</w:t>
          </w:r>
        </w:p>
      </w:tc>
    </w:tr>
    <w:tr w:rsidR="00FA022A" w:rsidRPr="00B51F51" w14:paraId="48C7EFC2" w14:textId="77777777" w:rsidTr="009F434E">
      <w:tblPrEx>
        <w:tblCellMar>
          <w:left w:w="108" w:type="dxa"/>
          <w:right w:w="108" w:type="dxa"/>
        </w:tblCellMar>
      </w:tblPrEx>
      <w:trPr>
        <w:trHeight w:val="290"/>
      </w:trPr>
      <w:tc>
        <w:tcPr>
          <w:tcW w:w="2187" w:type="dxa"/>
          <w:vMerge/>
        </w:tcPr>
        <w:p w14:paraId="6204D1F4" w14:textId="77777777" w:rsidR="00FA022A" w:rsidRPr="00B51F51" w:rsidRDefault="00FA022A" w:rsidP="009F434E">
          <w:pPr>
            <w:jc w:val="both"/>
            <w:rPr>
              <w:rFonts w:ascii="Arial" w:eastAsia="Times New Roman" w:hAnsi="Arial" w:cs="Arial"/>
              <w:b/>
              <w:sz w:val="24"/>
              <w:szCs w:val="24"/>
              <w:lang w:val="en-US"/>
            </w:rPr>
          </w:pPr>
        </w:p>
      </w:tc>
      <w:tc>
        <w:tcPr>
          <w:tcW w:w="3919" w:type="dxa"/>
          <w:vMerge w:val="restart"/>
          <w:vAlign w:val="center"/>
        </w:tcPr>
        <w:p w14:paraId="6DF77513" w14:textId="435FD84B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  <w:r>
            <w:rPr>
              <w:rFonts w:ascii="Arial" w:eastAsia="Times New Roman" w:hAnsi="Arial" w:cs="Arial"/>
              <w:b/>
              <w:sz w:val="24"/>
              <w:szCs w:val="24"/>
            </w:rPr>
            <w:t>PROCEDIMIENTO RUTA DE DETENCCIÓN TEMPRANA DE CANCER DE CERVIX</w:t>
          </w:r>
        </w:p>
      </w:tc>
      <w:tc>
        <w:tcPr>
          <w:tcW w:w="1805" w:type="dxa"/>
          <w:vMerge w:val="restart"/>
          <w:vAlign w:val="center"/>
        </w:tcPr>
        <w:p w14:paraId="49534845" w14:textId="77777777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  <w:r>
            <w:rPr>
              <w:rFonts w:ascii="Arial" w:eastAsia="Times New Roman" w:hAnsi="Arial" w:cs="Arial"/>
              <w:b/>
              <w:sz w:val="24"/>
              <w:szCs w:val="24"/>
            </w:rPr>
            <w:t>PROCESO PYM</w:t>
          </w:r>
        </w:p>
      </w:tc>
      <w:tc>
        <w:tcPr>
          <w:tcW w:w="2366" w:type="dxa"/>
        </w:tcPr>
        <w:p w14:paraId="1B086E56" w14:textId="77777777" w:rsidR="00FA022A" w:rsidRPr="00B51F51" w:rsidRDefault="00FA022A" w:rsidP="009F434E">
          <w:pPr>
            <w:rPr>
              <w:rFonts w:ascii="Arial" w:eastAsia="Times New Roman" w:hAnsi="Arial" w:cs="Arial"/>
              <w:b/>
            </w:rPr>
          </w:pPr>
        </w:p>
        <w:p w14:paraId="2D7DA8F8" w14:textId="57ED2569" w:rsidR="00FA022A" w:rsidRPr="00B51F51" w:rsidRDefault="00FA022A" w:rsidP="009F434E">
          <w:pPr>
            <w:rPr>
              <w:rFonts w:ascii="Arial" w:eastAsia="Times New Roman" w:hAnsi="Arial" w:cs="Arial"/>
              <w:b/>
              <w:i/>
              <w:sz w:val="24"/>
              <w:szCs w:val="24"/>
            </w:rPr>
          </w:pPr>
          <w:r w:rsidRPr="00B51F51">
            <w:rPr>
              <w:rFonts w:ascii="Arial" w:eastAsia="Times New Roman" w:hAnsi="Arial" w:cs="Arial"/>
              <w:b/>
            </w:rPr>
            <w:t xml:space="preserve">CÓDIGO: </w:t>
          </w:r>
          <w:r>
            <w:rPr>
              <w:rFonts w:ascii="Arial" w:eastAsia="Times New Roman" w:hAnsi="Arial" w:cs="Arial"/>
              <w:b/>
            </w:rPr>
            <w:t>PR-15-006</w:t>
          </w:r>
        </w:p>
      </w:tc>
    </w:tr>
    <w:tr w:rsidR="00FA022A" w:rsidRPr="00B51F51" w14:paraId="31BF2883" w14:textId="77777777" w:rsidTr="009F434E">
      <w:tblPrEx>
        <w:tblCellMar>
          <w:left w:w="108" w:type="dxa"/>
          <w:right w:w="108" w:type="dxa"/>
        </w:tblCellMar>
      </w:tblPrEx>
      <w:trPr>
        <w:trHeight w:val="70"/>
      </w:trPr>
      <w:tc>
        <w:tcPr>
          <w:tcW w:w="2187" w:type="dxa"/>
          <w:vMerge/>
        </w:tcPr>
        <w:p w14:paraId="3945D220" w14:textId="77777777" w:rsidR="00FA022A" w:rsidRPr="00B51F51" w:rsidRDefault="00FA022A" w:rsidP="009F434E">
          <w:pPr>
            <w:jc w:val="both"/>
            <w:rPr>
              <w:rFonts w:ascii="Arial" w:eastAsia="Times New Roman" w:hAnsi="Arial" w:cs="Arial"/>
              <w:b/>
              <w:sz w:val="24"/>
              <w:szCs w:val="24"/>
            </w:rPr>
          </w:pPr>
        </w:p>
      </w:tc>
      <w:tc>
        <w:tcPr>
          <w:tcW w:w="3919" w:type="dxa"/>
          <w:vMerge/>
          <w:vAlign w:val="center"/>
        </w:tcPr>
        <w:p w14:paraId="469AD7A3" w14:textId="77777777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</w:p>
      </w:tc>
      <w:tc>
        <w:tcPr>
          <w:tcW w:w="1805" w:type="dxa"/>
          <w:vMerge/>
          <w:vAlign w:val="center"/>
        </w:tcPr>
        <w:p w14:paraId="3D4F6307" w14:textId="77777777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</w:p>
      </w:tc>
      <w:tc>
        <w:tcPr>
          <w:tcW w:w="2366" w:type="dxa"/>
        </w:tcPr>
        <w:p w14:paraId="2996E314" w14:textId="77777777" w:rsidR="00FA022A" w:rsidRPr="00B51F51" w:rsidRDefault="00FA022A" w:rsidP="009F434E">
          <w:pPr>
            <w:rPr>
              <w:rFonts w:ascii="Arial" w:eastAsia="Times New Roman" w:hAnsi="Arial" w:cs="Arial"/>
              <w:b/>
            </w:rPr>
          </w:pPr>
        </w:p>
        <w:p w14:paraId="1C924072" w14:textId="77777777" w:rsidR="00FA022A" w:rsidRPr="00B51F51" w:rsidRDefault="00FA022A" w:rsidP="009F434E">
          <w:pPr>
            <w:rPr>
              <w:rFonts w:ascii="Arial" w:eastAsia="Times New Roman" w:hAnsi="Arial" w:cs="Arial"/>
              <w:b/>
              <w:sz w:val="24"/>
              <w:szCs w:val="24"/>
            </w:rPr>
          </w:pPr>
          <w:r>
            <w:rPr>
              <w:rFonts w:ascii="Arial" w:eastAsia="Times New Roman" w:hAnsi="Arial" w:cs="Arial"/>
              <w:b/>
            </w:rPr>
            <w:t>VERSIÓN: 01</w:t>
          </w:r>
        </w:p>
      </w:tc>
    </w:tr>
    <w:tr w:rsidR="00FA022A" w:rsidRPr="00B51F51" w14:paraId="715CF33A" w14:textId="77777777" w:rsidTr="009F434E">
      <w:tblPrEx>
        <w:tblCellMar>
          <w:left w:w="108" w:type="dxa"/>
          <w:right w:w="108" w:type="dxa"/>
        </w:tblCellMar>
      </w:tblPrEx>
      <w:trPr>
        <w:trHeight w:val="106"/>
      </w:trPr>
      <w:tc>
        <w:tcPr>
          <w:tcW w:w="2187" w:type="dxa"/>
          <w:vMerge/>
        </w:tcPr>
        <w:p w14:paraId="0D81EDEE" w14:textId="77777777" w:rsidR="00FA022A" w:rsidRPr="00B51F51" w:rsidRDefault="00FA022A" w:rsidP="009F434E">
          <w:pPr>
            <w:jc w:val="both"/>
            <w:rPr>
              <w:rFonts w:ascii="Arial" w:eastAsia="Times New Roman" w:hAnsi="Arial" w:cs="Arial"/>
              <w:b/>
              <w:sz w:val="24"/>
              <w:szCs w:val="24"/>
            </w:rPr>
          </w:pPr>
        </w:p>
      </w:tc>
      <w:tc>
        <w:tcPr>
          <w:tcW w:w="3919" w:type="dxa"/>
          <w:vMerge/>
          <w:vAlign w:val="center"/>
        </w:tcPr>
        <w:p w14:paraId="4C9169C0" w14:textId="77777777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</w:p>
      </w:tc>
      <w:tc>
        <w:tcPr>
          <w:tcW w:w="1805" w:type="dxa"/>
          <w:vMerge/>
          <w:vAlign w:val="center"/>
        </w:tcPr>
        <w:p w14:paraId="0192BDA0" w14:textId="77777777" w:rsidR="00FA022A" w:rsidRPr="00B51F51" w:rsidRDefault="00FA022A" w:rsidP="009F434E">
          <w:pPr>
            <w:jc w:val="center"/>
            <w:rPr>
              <w:rFonts w:ascii="Arial" w:eastAsia="Times New Roman" w:hAnsi="Arial" w:cs="Arial"/>
              <w:b/>
              <w:sz w:val="24"/>
              <w:szCs w:val="24"/>
            </w:rPr>
          </w:pPr>
        </w:p>
      </w:tc>
      <w:tc>
        <w:tcPr>
          <w:tcW w:w="2366" w:type="dxa"/>
        </w:tcPr>
        <w:p w14:paraId="7581528D" w14:textId="77777777" w:rsidR="00FA022A" w:rsidRPr="00B51F51" w:rsidRDefault="00FA022A" w:rsidP="009F434E">
          <w:pPr>
            <w:rPr>
              <w:rFonts w:ascii="Arial" w:eastAsia="Times New Roman" w:hAnsi="Arial" w:cs="Arial"/>
              <w:b/>
            </w:rPr>
          </w:pPr>
        </w:p>
        <w:p w14:paraId="7D48EA99" w14:textId="6A629E82" w:rsidR="00FA022A" w:rsidRPr="00B51F51" w:rsidRDefault="000D17B7" w:rsidP="009F434E">
          <w:pPr>
            <w:rPr>
              <w:rFonts w:ascii="Arial" w:eastAsia="Times New Roman" w:hAnsi="Arial" w:cs="Arial"/>
              <w:b/>
              <w:sz w:val="24"/>
              <w:szCs w:val="24"/>
            </w:rPr>
          </w:pPr>
          <w:r>
            <w:rPr>
              <w:rFonts w:ascii="Arial" w:eastAsia="Times New Roman" w:hAnsi="Arial" w:cs="Arial"/>
              <w:b/>
            </w:rPr>
            <w:t>FECHA: 20</w:t>
          </w:r>
          <w:r w:rsidR="00FA022A">
            <w:rPr>
              <w:rFonts w:ascii="Arial" w:eastAsia="Times New Roman" w:hAnsi="Arial" w:cs="Arial"/>
              <w:b/>
            </w:rPr>
            <w:t>/07/2024</w:t>
          </w:r>
        </w:p>
      </w:tc>
    </w:tr>
  </w:tbl>
  <w:p w14:paraId="4C383C5E" w14:textId="77777777" w:rsidR="007C3312" w:rsidRDefault="007C331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aconcuadrcula"/>
      <w:tblW w:w="10030" w:type="dxa"/>
      <w:tblLook w:val="04A0" w:firstRow="1" w:lastRow="0" w:firstColumn="1" w:lastColumn="0" w:noHBand="0" w:noVBand="1"/>
    </w:tblPr>
    <w:tblGrid>
      <w:gridCol w:w="2378"/>
      <w:gridCol w:w="2550"/>
      <w:gridCol w:w="1276"/>
      <w:gridCol w:w="931"/>
      <w:gridCol w:w="2895"/>
    </w:tblGrid>
    <w:tr w:rsidR="0018315C" w:rsidRPr="00CB4CB6" w14:paraId="4F51ED53" w14:textId="77777777" w:rsidTr="00807D3E">
      <w:trPr>
        <w:trHeight w:val="805"/>
      </w:trPr>
      <w:tc>
        <w:tcPr>
          <w:tcW w:w="2378" w:type="dxa"/>
          <w:vMerge w:val="restart"/>
        </w:tcPr>
        <w:p w14:paraId="5530E43F" w14:textId="77777777" w:rsidR="0018315C" w:rsidRPr="00A03B92" w:rsidRDefault="0018315C" w:rsidP="001201D2">
          <w:pPr>
            <w:jc w:val="both"/>
            <w:rPr>
              <w:rFonts w:ascii="Arial" w:hAnsi="Arial" w:cs="Arial"/>
              <w:b/>
              <w:sz w:val="24"/>
              <w:szCs w:val="24"/>
            </w:rPr>
          </w:pPr>
          <w:r w:rsidRPr="00A03B92">
            <w:rPr>
              <w:rFonts w:ascii="Arial" w:hAnsi="Arial" w:cs="Arial"/>
              <w:b/>
              <w:noProof/>
              <w:sz w:val="24"/>
              <w:szCs w:val="24"/>
            </w:rPr>
            <w:drawing>
              <wp:anchor distT="0" distB="0" distL="114300" distR="114300" simplePos="0" relativeHeight="251661312" behindDoc="0" locked="0" layoutInCell="1" allowOverlap="1" wp14:anchorId="3FAEAA68" wp14:editId="2ACC3212">
                <wp:simplePos x="0" y="0"/>
                <wp:positionH relativeFrom="column">
                  <wp:posOffset>8890</wp:posOffset>
                </wp:positionH>
                <wp:positionV relativeFrom="paragraph">
                  <wp:posOffset>78740</wp:posOffset>
                </wp:positionV>
                <wp:extent cx="1318895" cy="972185"/>
                <wp:effectExtent l="0" t="0" r="0" b="0"/>
                <wp:wrapSquare wrapText="bothSides"/>
                <wp:docPr id="7" name="Imagen 7" descr="http://www.cootramed.com.co/Save/img/logo%20hospital%20cesar%20uribe%20piedrahit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www.cootramed.com.co/Save/img/logo%20hospital%20cesar%20uribe%20piedrahita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18895" cy="972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7652" w:type="dxa"/>
          <w:gridSpan w:val="4"/>
          <w:vAlign w:val="center"/>
        </w:tcPr>
        <w:p w14:paraId="4FB11BCE" w14:textId="77777777" w:rsidR="0018315C" w:rsidRPr="00846865" w:rsidRDefault="0018315C" w:rsidP="00F570CC">
          <w:pPr>
            <w:jc w:val="center"/>
            <w:rPr>
              <w:rFonts w:ascii="Arial" w:hAnsi="Arial" w:cs="Arial"/>
              <w:b/>
              <w:i/>
              <w:sz w:val="24"/>
              <w:szCs w:val="24"/>
            </w:rPr>
          </w:pPr>
          <w:r w:rsidRPr="00846865">
            <w:rPr>
              <w:rFonts w:ascii="Arial" w:hAnsi="Arial" w:cs="Arial"/>
              <w:b/>
              <w:i/>
              <w:sz w:val="24"/>
              <w:szCs w:val="24"/>
            </w:rPr>
            <w:t>ESE HOSPITAL CESAR URIBE PIEDRAHITA</w:t>
          </w:r>
        </w:p>
        <w:p w14:paraId="58847C49" w14:textId="77777777" w:rsidR="0018315C" w:rsidRPr="00846865" w:rsidRDefault="0018315C" w:rsidP="00F570CC">
          <w:pPr>
            <w:jc w:val="center"/>
            <w:rPr>
              <w:rFonts w:ascii="Arial" w:hAnsi="Arial" w:cs="Arial"/>
              <w:b/>
              <w:i/>
              <w:sz w:val="24"/>
              <w:szCs w:val="24"/>
            </w:rPr>
          </w:pPr>
          <w:r w:rsidRPr="00846865">
            <w:rPr>
              <w:rFonts w:ascii="Arial" w:hAnsi="Arial" w:cs="Arial"/>
              <w:b/>
              <w:i/>
              <w:sz w:val="24"/>
              <w:szCs w:val="24"/>
            </w:rPr>
            <w:t>NIT 890.980.757 TEL 8392161</w:t>
          </w:r>
        </w:p>
        <w:p w14:paraId="6DA0DD2D" w14:textId="77777777" w:rsidR="0018315C" w:rsidRPr="00846865" w:rsidRDefault="0018315C" w:rsidP="00C477D9">
          <w:pPr>
            <w:jc w:val="center"/>
            <w:rPr>
              <w:rFonts w:ascii="Arial" w:hAnsi="Arial" w:cs="Arial"/>
              <w:b/>
              <w:sz w:val="24"/>
              <w:szCs w:val="24"/>
              <w:lang w:val="en-US"/>
            </w:rPr>
          </w:pPr>
          <w:r w:rsidRPr="00846865">
            <w:rPr>
              <w:rFonts w:ascii="Arial" w:hAnsi="Arial" w:cs="Arial"/>
              <w:b/>
              <w:i/>
              <w:sz w:val="24"/>
              <w:szCs w:val="24"/>
              <w:lang w:val="en-US"/>
            </w:rPr>
            <w:t>EMAIL informacion@hcup.gov.co WEB www.hcup.gov.co</w:t>
          </w:r>
        </w:p>
      </w:tc>
    </w:tr>
    <w:tr w:rsidR="0018315C" w:rsidRPr="00A03B92" w14:paraId="39D54C47" w14:textId="77777777" w:rsidTr="00807D3E">
      <w:trPr>
        <w:trHeight w:val="141"/>
      </w:trPr>
      <w:tc>
        <w:tcPr>
          <w:tcW w:w="2378" w:type="dxa"/>
          <w:vMerge/>
        </w:tcPr>
        <w:p w14:paraId="150A6B3D" w14:textId="77777777" w:rsidR="0018315C" w:rsidRPr="00A03B92" w:rsidRDefault="0018315C" w:rsidP="001201D2">
          <w:pPr>
            <w:jc w:val="both"/>
            <w:rPr>
              <w:rFonts w:ascii="Arial" w:hAnsi="Arial" w:cs="Arial"/>
              <w:b/>
              <w:sz w:val="24"/>
              <w:szCs w:val="24"/>
              <w:lang w:val="en-US"/>
            </w:rPr>
          </w:pPr>
        </w:p>
      </w:tc>
      <w:tc>
        <w:tcPr>
          <w:tcW w:w="7652" w:type="dxa"/>
          <w:gridSpan w:val="4"/>
          <w:vAlign w:val="center"/>
        </w:tcPr>
        <w:p w14:paraId="4BC0ADB8" w14:textId="77777777" w:rsidR="0018315C" w:rsidRPr="00846865" w:rsidRDefault="0018315C" w:rsidP="005851A8">
          <w:pPr>
            <w:jc w:val="center"/>
            <w:rPr>
              <w:rFonts w:ascii="Arial" w:hAnsi="Arial" w:cs="Arial"/>
              <w:b/>
              <w:sz w:val="24"/>
              <w:szCs w:val="24"/>
            </w:rPr>
          </w:pPr>
          <w:r w:rsidRPr="00846865">
            <w:rPr>
              <w:rFonts w:ascii="Arial" w:hAnsi="Arial" w:cs="Arial"/>
              <w:b/>
              <w:sz w:val="24"/>
              <w:szCs w:val="24"/>
            </w:rPr>
            <w:t xml:space="preserve">PROCEDIMIENTO ATENCION AL USUARIO </w:t>
          </w:r>
        </w:p>
      </w:tc>
    </w:tr>
    <w:tr w:rsidR="0018315C" w:rsidRPr="00A03B92" w14:paraId="6325A40A" w14:textId="77777777" w:rsidTr="001201D2">
      <w:trPr>
        <w:trHeight w:val="141"/>
      </w:trPr>
      <w:tc>
        <w:tcPr>
          <w:tcW w:w="2378" w:type="dxa"/>
          <w:vMerge/>
        </w:tcPr>
        <w:p w14:paraId="46DC10DE" w14:textId="77777777" w:rsidR="0018315C" w:rsidRPr="00A451E3" w:rsidRDefault="0018315C" w:rsidP="001201D2">
          <w:pPr>
            <w:jc w:val="both"/>
            <w:rPr>
              <w:rFonts w:ascii="Arial" w:hAnsi="Arial" w:cs="Arial"/>
              <w:b/>
              <w:sz w:val="24"/>
              <w:szCs w:val="24"/>
            </w:rPr>
          </w:pPr>
        </w:p>
      </w:tc>
      <w:tc>
        <w:tcPr>
          <w:tcW w:w="3826" w:type="dxa"/>
          <w:gridSpan w:val="2"/>
          <w:vAlign w:val="center"/>
        </w:tcPr>
        <w:p w14:paraId="037FDCA9" w14:textId="77777777" w:rsidR="0018315C" w:rsidRPr="00846865" w:rsidRDefault="0018315C" w:rsidP="006A18D9">
          <w:pPr>
            <w:jc w:val="center"/>
            <w:rPr>
              <w:rFonts w:ascii="Arial" w:hAnsi="Arial" w:cs="Arial"/>
              <w:b/>
              <w:sz w:val="24"/>
              <w:szCs w:val="24"/>
            </w:rPr>
          </w:pPr>
          <w:r w:rsidRPr="00846865">
            <w:rPr>
              <w:rFonts w:ascii="Arial" w:hAnsi="Arial" w:cs="Arial"/>
              <w:b/>
              <w:sz w:val="24"/>
              <w:szCs w:val="24"/>
            </w:rPr>
            <w:t xml:space="preserve">Macro proceso: Misionales  </w:t>
          </w:r>
        </w:p>
      </w:tc>
      <w:tc>
        <w:tcPr>
          <w:tcW w:w="3826" w:type="dxa"/>
          <w:gridSpan w:val="2"/>
          <w:vAlign w:val="center"/>
        </w:tcPr>
        <w:p w14:paraId="5B40E1DC" w14:textId="77777777" w:rsidR="0018315C" w:rsidRPr="00846865" w:rsidRDefault="0018315C" w:rsidP="006A18D9">
          <w:pPr>
            <w:jc w:val="center"/>
            <w:rPr>
              <w:rFonts w:ascii="Arial" w:hAnsi="Arial" w:cs="Arial"/>
              <w:b/>
              <w:sz w:val="24"/>
              <w:szCs w:val="24"/>
            </w:rPr>
          </w:pPr>
          <w:r w:rsidRPr="00846865">
            <w:rPr>
              <w:rFonts w:ascii="Arial" w:hAnsi="Arial" w:cs="Arial"/>
              <w:b/>
              <w:sz w:val="24"/>
              <w:szCs w:val="24"/>
            </w:rPr>
            <w:t>Proceso: SIAU</w:t>
          </w:r>
        </w:p>
      </w:tc>
    </w:tr>
    <w:tr w:rsidR="0018315C" w:rsidRPr="00A03B92" w14:paraId="18F48CF7" w14:textId="77777777" w:rsidTr="00B56E14">
      <w:trPr>
        <w:trHeight w:val="141"/>
      </w:trPr>
      <w:tc>
        <w:tcPr>
          <w:tcW w:w="2378" w:type="dxa"/>
          <w:vMerge/>
        </w:tcPr>
        <w:p w14:paraId="3612FBC9" w14:textId="77777777" w:rsidR="0018315C" w:rsidRPr="00A03B92" w:rsidRDefault="0018315C" w:rsidP="001201D2">
          <w:pPr>
            <w:jc w:val="both"/>
            <w:rPr>
              <w:rFonts w:ascii="Arial" w:hAnsi="Arial" w:cs="Arial"/>
              <w:b/>
              <w:sz w:val="24"/>
              <w:szCs w:val="24"/>
            </w:rPr>
          </w:pPr>
        </w:p>
      </w:tc>
      <w:tc>
        <w:tcPr>
          <w:tcW w:w="2550" w:type="dxa"/>
          <w:vAlign w:val="center"/>
        </w:tcPr>
        <w:p w14:paraId="115213EE" w14:textId="77777777" w:rsidR="0018315C" w:rsidRPr="00846865" w:rsidRDefault="0018315C" w:rsidP="00846865">
          <w:pPr>
            <w:jc w:val="both"/>
            <w:rPr>
              <w:rFonts w:ascii="Arial" w:hAnsi="Arial" w:cs="Arial"/>
              <w:b/>
            </w:rPr>
          </w:pPr>
          <w:r w:rsidRPr="00846865">
            <w:rPr>
              <w:rFonts w:ascii="Arial" w:hAnsi="Arial" w:cs="Arial"/>
              <w:b/>
            </w:rPr>
            <w:t xml:space="preserve">Código: </w:t>
          </w:r>
          <w:r w:rsidRPr="00846865">
            <w:rPr>
              <w:rFonts w:eastAsia="Times New Roman"/>
              <w:b/>
              <w:sz w:val="20"/>
              <w:szCs w:val="20"/>
            </w:rPr>
            <w:t>PR-02-09-</w:t>
          </w:r>
          <w:r w:rsidRPr="00567549">
            <w:rPr>
              <w:rFonts w:eastAsia="Times New Roman"/>
              <w:b/>
              <w:sz w:val="20"/>
              <w:szCs w:val="20"/>
            </w:rPr>
            <w:t>001</w:t>
          </w:r>
        </w:p>
      </w:tc>
      <w:tc>
        <w:tcPr>
          <w:tcW w:w="2207" w:type="dxa"/>
          <w:gridSpan w:val="2"/>
          <w:vAlign w:val="center"/>
        </w:tcPr>
        <w:p w14:paraId="14D356FF" w14:textId="77777777" w:rsidR="0018315C" w:rsidRPr="00846865" w:rsidRDefault="0018315C" w:rsidP="00846865">
          <w:pPr>
            <w:jc w:val="both"/>
            <w:rPr>
              <w:rFonts w:ascii="Arial" w:hAnsi="Arial" w:cs="Arial"/>
              <w:b/>
            </w:rPr>
          </w:pPr>
          <w:r w:rsidRPr="00846865">
            <w:rPr>
              <w:rFonts w:ascii="Arial" w:hAnsi="Arial" w:cs="Arial"/>
              <w:b/>
            </w:rPr>
            <w:t>Versión: 2</w:t>
          </w:r>
        </w:p>
      </w:tc>
      <w:tc>
        <w:tcPr>
          <w:tcW w:w="2895" w:type="dxa"/>
          <w:vAlign w:val="center"/>
        </w:tcPr>
        <w:p w14:paraId="0ABD3DB2" w14:textId="77777777" w:rsidR="0018315C" w:rsidRPr="00846865" w:rsidRDefault="0018315C" w:rsidP="00846865">
          <w:pPr>
            <w:jc w:val="both"/>
            <w:rPr>
              <w:rFonts w:ascii="Arial" w:hAnsi="Arial" w:cs="Arial"/>
              <w:b/>
            </w:rPr>
          </w:pPr>
          <w:r w:rsidRPr="00846865">
            <w:rPr>
              <w:rFonts w:ascii="Arial" w:hAnsi="Arial" w:cs="Arial"/>
              <w:b/>
            </w:rPr>
            <w:t>Fecha: 2014/02/27</w:t>
          </w:r>
        </w:p>
      </w:tc>
    </w:tr>
  </w:tbl>
  <w:p w14:paraId="78D09527" w14:textId="77777777" w:rsidR="0018315C" w:rsidRDefault="0018315C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60D28"/>
    <w:multiLevelType w:val="hybridMultilevel"/>
    <w:tmpl w:val="23E43E7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24B32A5"/>
    <w:multiLevelType w:val="hybridMultilevel"/>
    <w:tmpl w:val="2B70C40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C47CBE"/>
    <w:multiLevelType w:val="hybridMultilevel"/>
    <w:tmpl w:val="9236C476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8E73DC7"/>
    <w:multiLevelType w:val="hybridMultilevel"/>
    <w:tmpl w:val="6ED2D6F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90B2150"/>
    <w:multiLevelType w:val="hybridMultilevel"/>
    <w:tmpl w:val="B794621E"/>
    <w:lvl w:ilvl="0" w:tplc="A4E2182C">
      <w:start w:val="1"/>
      <w:numFmt w:val="decimal"/>
      <w:lvlText w:val="%1."/>
      <w:lvlJc w:val="left"/>
      <w:pPr>
        <w:ind w:left="643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1C3B03"/>
    <w:multiLevelType w:val="hybridMultilevel"/>
    <w:tmpl w:val="E9585370"/>
    <w:lvl w:ilvl="0" w:tplc="85BE34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11635CF"/>
    <w:multiLevelType w:val="hybridMultilevel"/>
    <w:tmpl w:val="3F8E993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280595C"/>
    <w:multiLevelType w:val="hybridMultilevel"/>
    <w:tmpl w:val="D6B6956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30B3100"/>
    <w:multiLevelType w:val="hybridMultilevel"/>
    <w:tmpl w:val="72580F3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A972C8"/>
    <w:multiLevelType w:val="hybridMultilevel"/>
    <w:tmpl w:val="6CEE52F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D7A0B6E"/>
    <w:multiLevelType w:val="hybridMultilevel"/>
    <w:tmpl w:val="7A0A487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E3E653A"/>
    <w:multiLevelType w:val="multilevel"/>
    <w:tmpl w:val="435C98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20AA47C9"/>
    <w:multiLevelType w:val="hybridMultilevel"/>
    <w:tmpl w:val="5A6C547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37D3D34"/>
    <w:multiLevelType w:val="hybridMultilevel"/>
    <w:tmpl w:val="7C94D8CC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562594B"/>
    <w:multiLevelType w:val="hybridMultilevel"/>
    <w:tmpl w:val="BFC20A4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2D986B8F"/>
    <w:multiLevelType w:val="hybridMultilevel"/>
    <w:tmpl w:val="839A0F04"/>
    <w:lvl w:ilvl="0" w:tplc="51325CE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10243A"/>
    <w:multiLevelType w:val="hybridMultilevel"/>
    <w:tmpl w:val="CA083BC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8D342F"/>
    <w:multiLevelType w:val="multilevel"/>
    <w:tmpl w:val="2C541A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0000" w:themeColor="text1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335456FC"/>
    <w:multiLevelType w:val="hybridMultilevel"/>
    <w:tmpl w:val="712AFA00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41244D9"/>
    <w:multiLevelType w:val="multilevel"/>
    <w:tmpl w:val="107A7FF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831" w:hanging="405"/>
      </w:pPr>
      <w:rPr>
        <w:rFonts w:hint="default"/>
        <w:b/>
      </w:rPr>
    </w:lvl>
    <w:lvl w:ilvl="2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20">
    <w:nsid w:val="38B66807"/>
    <w:multiLevelType w:val="multilevel"/>
    <w:tmpl w:val="6498A38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>
    <w:nsid w:val="3DD26653"/>
    <w:multiLevelType w:val="hybridMultilevel"/>
    <w:tmpl w:val="23C4758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E796978"/>
    <w:multiLevelType w:val="hybridMultilevel"/>
    <w:tmpl w:val="B6A2E37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408437C7"/>
    <w:multiLevelType w:val="hybridMultilevel"/>
    <w:tmpl w:val="136C9A7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419E7CBA"/>
    <w:multiLevelType w:val="hybridMultilevel"/>
    <w:tmpl w:val="66D200C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1C67D7D"/>
    <w:multiLevelType w:val="hybridMultilevel"/>
    <w:tmpl w:val="00C0276A"/>
    <w:lvl w:ilvl="0" w:tplc="24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468A67E6"/>
    <w:multiLevelType w:val="hybridMultilevel"/>
    <w:tmpl w:val="841EF7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8B810BB"/>
    <w:multiLevelType w:val="multilevel"/>
    <w:tmpl w:val="08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929" w:hanging="504"/>
      </w:pPr>
    </w:lvl>
    <w:lvl w:ilvl="3">
      <w:start w:val="1"/>
      <w:numFmt w:val="decimal"/>
      <w:lvlText w:val="%1.%2.%3.%4."/>
      <w:lvlJc w:val="left"/>
      <w:pPr>
        <w:ind w:left="1215" w:hanging="648"/>
      </w:pPr>
    </w:lvl>
    <w:lvl w:ilvl="4">
      <w:start w:val="1"/>
      <w:numFmt w:val="decimal"/>
      <w:lvlText w:val="%1.%2.%3.%4.%5."/>
      <w:lvlJc w:val="left"/>
      <w:pPr>
        <w:ind w:left="1359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>
    <w:nsid w:val="49DE1150"/>
    <w:multiLevelType w:val="multilevel"/>
    <w:tmpl w:val="B796652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29">
    <w:nsid w:val="4A8C25E6"/>
    <w:multiLevelType w:val="hybridMultilevel"/>
    <w:tmpl w:val="B13E2DA6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4EB666BA"/>
    <w:multiLevelType w:val="hybridMultilevel"/>
    <w:tmpl w:val="6E7E4D3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56F77849"/>
    <w:multiLevelType w:val="hybridMultilevel"/>
    <w:tmpl w:val="CF429EF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5C8B0A60"/>
    <w:multiLevelType w:val="multilevel"/>
    <w:tmpl w:val="107A7F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191" w:hanging="405"/>
      </w:pPr>
      <w:rPr>
        <w:rFonts w:hint="default"/>
        <w:b/>
      </w:rPr>
    </w:lvl>
    <w:lvl w:ilvl="2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33">
    <w:nsid w:val="5FBD2D3B"/>
    <w:multiLevelType w:val="hybridMultilevel"/>
    <w:tmpl w:val="ADA64F2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609923F9"/>
    <w:multiLevelType w:val="hybridMultilevel"/>
    <w:tmpl w:val="06E4A90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60FD0A6B"/>
    <w:multiLevelType w:val="multilevel"/>
    <w:tmpl w:val="435C98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6">
    <w:nsid w:val="61A4234D"/>
    <w:multiLevelType w:val="hybridMultilevel"/>
    <w:tmpl w:val="D04EBDEC"/>
    <w:lvl w:ilvl="0" w:tplc="0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61BF25C6"/>
    <w:multiLevelType w:val="hybridMultilevel"/>
    <w:tmpl w:val="CB728AE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63C65D75"/>
    <w:multiLevelType w:val="hybridMultilevel"/>
    <w:tmpl w:val="1250D342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559439F"/>
    <w:multiLevelType w:val="hybridMultilevel"/>
    <w:tmpl w:val="2F1CB456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68390EC3"/>
    <w:multiLevelType w:val="hybridMultilevel"/>
    <w:tmpl w:val="4FA01A34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>
    <w:nsid w:val="68AB27A8"/>
    <w:multiLevelType w:val="hybridMultilevel"/>
    <w:tmpl w:val="156A09CA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691E7AA5"/>
    <w:multiLevelType w:val="multilevel"/>
    <w:tmpl w:val="08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929" w:hanging="504"/>
      </w:pPr>
    </w:lvl>
    <w:lvl w:ilvl="3">
      <w:start w:val="1"/>
      <w:numFmt w:val="decimal"/>
      <w:lvlText w:val="%1.%2.%3.%4."/>
      <w:lvlJc w:val="left"/>
      <w:pPr>
        <w:ind w:left="1215" w:hanging="648"/>
      </w:pPr>
    </w:lvl>
    <w:lvl w:ilvl="4">
      <w:start w:val="1"/>
      <w:numFmt w:val="decimal"/>
      <w:lvlText w:val="%1.%2.%3.%4.%5."/>
      <w:lvlJc w:val="left"/>
      <w:pPr>
        <w:ind w:left="1359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>
    <w:nsid w:val="6AF32C08"/>
    <w:multiLevelType w:val="multilevel"/>
    <w:tmpl w:val="197637A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44">
    <w:nsid w:val="70E0174D"/>
    <w:multiLevelType w:val="hybridMultilevel"/>
    <w:tmpl w:val="26060B6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75563D13"/>
    <w:multiLevelType w:val="hybridMultilevel"/>
    <w:tmpl w:val="A63E3246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786B6061"/>
    <w:multiLevelType w:val="hybridMultilevel"/>
    <w:tmpl w:val="7B24760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7B4E3706"/>
    <w:multiLevelType w:val="hybridMultilevel"/>
    <w:tmpl w:val="2FA88A0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13"/>
  </w:num>
  <w:num w:numId="3">
    <w:abstractNumId w:val="39"/>
  </w:num>
  <w:num w:numId="4">
    <w:abstractNumId w:val="25"/>
  </w:num>
  <w:num w:numId="5">
    <w:abstractNumId w:val="8"/>
  </w:num>
  <w:num w:numId="6">
    <w:abstractNumId w:val="36"/>
  </w:num>
  <w:num w:numId="7">
    <w:abstractNumId w:val="45"/>
  </w:num>
  <w:num w:numId="8">
    <w:abstractNumId w:val="30"/>
  </w:num>
  <w:num w:numId="9">
    <w:abstractNumId w:val="27"/>
  </w:num>
  <w:num w:numId="10">
    <w:abstractNumId w:val="29"/>
  </w:num>
  <w:num w:numId="11">
    <w:abstractNumId w:val="44"/>
  </w:num>
  <w:num w:numId="12">
    <w:abstractNumId w:val="31"/>
  </w:num>
  <w:num w:numId="13">
    <w:abstractNumId w:val="12"/>
  </w:num>
  <w:num w:numId="14">
    <w:abstractNumId w:val="2"/>
  </w:num>
  <w:num w:numId="15">
    <w:abstractNumId w:val="10"/>
  </w:num>
  <w:num w:numId="16">
    <w:abstractNumId w:val="1"/>
  </w:num>
  <w:num w:numId="17">
    <w:abstractNumId w:val="14"/>
  </w:num>
  <w:num w:numId="18">
    <w:abstractNumId w:val="42"/>
  </w:num>
  <w:num w:numId="19">
    <w:abstractNumId w:val="0"/>
  </w:num>
  <w:num w:numId="20">
    <w:abstractNumId w:val="34"/>
  </w:num>
  <w:num w:numId="21">
    <w:abstractNumId w:val="33"/>
  </w:num>
  <w:num w:numId="22">
    <w:abstractNumId w:val="22"/>
  </w:num>
  <w:num w:numId="23">
    <w:abstractNumId w:val="18"/>
  </w:num>
  <w:num w:numId="24">
    <w:abstractNumId w:val="9"/>
  </w:num>
  <w:num w:numId="25">
    <w:abstractNumId w:val="43"/>
  </w:num>
  <w:num w:numId="26">
    <w:abstractNumId w:val="19"/>
  </w:num>
  <w:num w:numId="27">
    <w:abstractNumId w:val="32"/>
  </w:num>
  <w:num w:numId="28">
    <w:abstractNumId w:val="41"/>
  </w:num>
  <w:num w:numId="29">
    <w:abstractNumId w:val="37"/>
  </w:num>
  <w:num w:numId="30">
    <w:abstractNumId w:val="7"/>
  </w:num>
  <w:num w:numId="31">
    <w:abstractNumId w:val="17"/>
  </w:num>
  <w:num w:numId="32">
    <w:abstractNumId w:val="24"/>
  </w:num>
  <w:num w:numId="33">
    <w:abstractNumId w:val="47"/>
  </w:num>
  <w:num w:numId="34">
    <w:abstractNumId w:val="28"/>
  </w:num>
  <w:num w:numId="35">
    <w:abstractNumId w:val="20"/>
  </w:num>
  <w:num w:numId="36">
    <w:abstractNumId w:val="26"/>
  </w:num>
  <w:num w:numId="37">
    <w:abstractNumId w:val="23"/>
  </w:num>
  <w:num w:numId="38">
    <w:abstractNumId w:val="46"/>
  </w:num>
  <w:num w:numId="39">
    <w:abstractNumId w:val="40"/>
  </w:num>
  <w:num w:numId="40">
    <w:abstractNumId w:val="3"/>
  </w:num>
  <w:num w:numId="41">
    <w:abstractNumId w:val="16"/>
  </w:num>
  <w:num w:numId="42">
    <w:abstractNumId w:val="5"/>
  </w:num>
  <w:num w:numId="43">
    <w:abstractNumId w:val="21"/>
  </w:num>
  <w:num w:numId="44">
    <w:abstractNumId w:val="4"/>
  </w:num>
  <w:num w:numId="45">
    <w:abstractNumId w:val="15"/>
  </w:num>
  <w:num w:numId="46">
    <w:abstractNumId w:val="11"/>
  </w:num>
  <w:num w:numId="47">
    <w:abstractNumId w:val="35"/>
  </w:num>
  <w:num w:numId="48">
    <w:abstractNumId w:val="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5EB0"/>
    <w:rsid w:val="0000417A"/>
    <w:rsid w:val="00004583"/>
    <w:rsid w:val="00004F95"/>
    <w:rsid w:val="00005817"/>
    <w:rsid w:val="00007BBB"/>
    <w:rsid w:val="0001002D"/>
    <w:rsid w:val="00014B2D"/>
    <w:rsid w:val="0002013E"/>
    <w:rsid w:val="00021F0B"/>
    <w:rsid w:val="000225AA"/>
    <w:rsid w:val="000272A8"/>
    <w:rsid w:val="00027A60"/>
    <w:rsid w:val="00032B06"/>
    <w:rsid w:val="00040479"/>
    <w:rsid w:val="00040D9A"/>
    <w:rsid w:val="00040D9B"/>
    <w:rsid w:val="000434B9"/>
    <w:rsid w:val="0005410C"/>
    <w:rsid w:val="00061E4F"/>
    <w:rsid w:val="000662D0"/>
    <w:rsid w:val="00070BA1"/>
    <w:rsid w:val="00071715"/>
    <w:rsid w:val="00085C6F"/>
    <w:rsid w:val="00093AA6"/>
    <w:rsid w:val="000A1B0F"/>
    <w:rsid w:val="000B0065"/>
    <w:rsid w:val="000B0AA8"/>
    <w:rsid w:val="000B7891"/>
    <w:rsid w:val="000C0AB9"/>
    <w:rsid w:val="000C210C"/>
    <w:rsid w:val="000D17B7"/>
    <w:rsid w:val="000D2360"/>
    <w:rsid w:val="000D3C47"/>
    <w:rsid w:val="000D5A06"/>
    <w:rsid w:val="000D6B2E"/>
    <w:rsid w:val="000E027B"/>
    <w:rsid w:val="000E62AD"/>
    <w:rsid w:val="000E6342"/>
    <w:rsid w:val="000E78D4"/>
    <w:rsid w:val="000F449F"/>
    <w:rsid w:val="000F56C2"/>
    <w:rsid w:val="000F6E21"/>
    <w:rsid w:val="00101177"/>
    <w:rsid w:val="00101B1C"/>
    <w:rsid w:val="001027DE"/>
    <w:rsid w:val="00104031"/>
    <w:rsid w:val="0010500B"/>
    <w:rsid w:val="001201D2"/>
    <w:rsid w:val="001209DA"/>
    <w:rsid w:val="00120F50"/>
    <w:rsid w:val="00123218"/>
    <w:rsid w:val="00134167"/>
    <w:rsid w:val="00140BFC"/>
    <w:rsid w:val="00143180"/>
    <w:rsid w:val="00143351"/>
    <w:rsid w:val="001539AB"/>
    <w:rsid w:val="001607F0"/>
    <w:rsid w:val="001610E0"/>
    <w:rsid w:val="00165DC2"/>
    <w:rsid w:val="00175862"/>
    <w:rsid w:val="00180F1C"/>
    <w:rsid w:val="0018315C"/>
    <w:rsid w:val="001847DE"/>
    <w:rsid w:val="00186343"/>
    <w:rsid w:val="00194606"/>
    <w:rsid w:val="001964A7"/>
    <w:rsid w:val="001A7700"/>
    <w:rsid w:val="001B3050"/>
    <w:rsid w:val="001C32D1"/>
    <w:rsid w:val="001C609F"/>
    <w:rsid w:val="001D44F8"/>
    <w:rsid w:val="001D78C9"/>
    <w:rsid w:val="001D7ADB"/>
    <w:rsid w:val="001E23AC"/>
    <w:rsid w:val="001F35E8"/>
    <w:rsid w:val="001F45F9"/>
    <w:rsid w:val="001F5230"/>
    <w:rsid w:val="001F5D5A"/>
    <w:rsid w:val="001F6771"/>
    <w:rsid w:val="001F7307"/>
    <w:rsid w:val="0020049C"/>
    <w:rsid w:val="00202C14"/>
    <w:rsid w:val="00206BFF"/>
    <w:rsid w:val="00206F8C"/>
    <w:rsid w:val="002125FB"/>
    <w:rsid w:val="00212FCC"/>
    <w:rsid w:val="00215449"/>
    <w:rsid w:val="00215653"/>
    <w:rsid w:val="00215C05"/>
    <w:rsid w:val="00216EB3"/>
    <w:rsid w:val="00230557"/>
    <w:rsid w:val="002305C9"/>
    <w:rsid w:val="00236AFF"/>
    <w:rsid w:val="00242414"/>
    <w:rsid w:val="00246A66"/>
    <w:rsid w:val="00255CE4"/>
    <w:rsid w:val="0026159E"/>
    <w:rsid w:val="00261654"/>
    <w:rsid w:val="00263C13"/>
    <w:rsid w:val="00265F75"/>
    <w:rsid w:val="00266A79"/>
    <w:rsid w:val="0027109E"/>
    <w:rsid w:val="00274005"/>
    <w:rsid w:val="00281CE1"/>
    <w:rsid w:val="0028320B"/>
    <w:rsid w:val="00283B6A"/>
    <w:rsid w:val="002967F9"/>
    <w:rsid w:val="002A143B"/>
    <w:rsid w:val="002A5B64"/>
    <w:rsid w:val="002B01FF"/>
    <w:rsid w:val="002B7475"/>
    <w:rsid w:val="002C070D"/>
    <w:rsid w:val="002C595B"/>
    <w:rsid w:val="002C6C0D"/>
    <w:rsid w:val="002D24E1"/>
    <w:rsid w:val="002D62D3"/>
    <w:rsid w:val="002D72E9"/>
    <w:rsid w:val="002E4991"/>
    <w:rsid w:val="002E4FA7"/>
    <w:rsid w:val="002F0FA1"/>
    <w:rsid w:val="002F6958"/>
    <w:rsid w:val="0030151E"/>
    <w:rsid w:val="00303FA9"/>
    <w:rsid w:val="003075B9"/>
    <w:rsid w:val="00315C5F"/>
    <w:rsid w:val="00317549"/>
    <w:rsid w:val="0032230D"/>
    <w:rsid w:val="0032415D"/>
    <w:rsid w:val="0032490A"/>
    <w:rsid w:val="00325D03"/>
    <w:rsid w:val="00330C63"/>
    <w:rsid w:val="0033272F"/>
    <w:rsid w:val="00343F1A"/>
    <w:rsid w:val="00346C76"/>
    <w:rsid w:val="00360788"/>
    <w:rsid w:val="00361431"/>
    <w:rsid w:val="003656F8"/>
    <w:rsid w:val="00367042"/>
    <w:rsid w:val="00371BB5"/>
    <w:rsid w:val="00373E09"/>
    <w:rsid w:val="00382615"/>
    <w:rsid w:val="00384475"/>
    <w:rsid w:val="003927C0"/>
    <w:rsid w:val="003966C8"/>
    <w:rsid w:val="003A062E"/>
    <w:rsid w:val="003A2D24"/>
    <w:rsid w:val="003A3CE2"/>
    <w:rsid w:val="003A4EB5"/>
    <w:rsid w:val="003A5F5B"/>
    <w:rsid w:val="003B0DA0"/>
    <w:rsid w:val="003B14E0"/>
    <w:rsid w:val="003B48AA"/>
    <w:rsid w:val="003B5339"/>
    <w:rsid w:val="003B54C0"/>
    <w:rsid w:val="003D2E17"/>
    <w:rsid w:val="003D5567"/>
    <w:rsid w:val="003F35E6"/>
    <w:rsid w:val="003F67F2"/>
    <w:rsid w:val="003F69AF"/>
    <w:rsid w:val="00435BCD"/>
    <w:rsid w:val="00435C3F"/>
    <w:rsid w:val="00435EA8"/>
    <w:rsid w:val="00444103"/>
    <w:rsid w:val="00445B21"/>
    <w:rsid w:val="0044739E"/>
    <w:rsid w:val="0045096C"/>
    <w:rsid w:val="00455837"/>
    <w:rsid w:val="004569C2"/>
    <w:rsid w:val="00457237"/>
    <w:rsid w:val="004577E4"/>
    <w:rsid w:val="00472C29"/>
    <w:rsid w:val="0047345E"/>
    <w:rsid w:val="00485982"/>
    <w:rsid w:val="00486592"/>
    <w:rsid w:val="00491D97"/>
    <w:rsid w:val="0049229B"/>
    <w:rsid w:val="00492733"/>
    <w:rsid w:val="00492834"/>
    <w:rsid w:val="00495F63"/>
    <w:rsid w:val="004A76BD"/>
    <w:rsid w:val="004B02EF"/>
    <w:rsid w:val="004B3A29"/>
    <w:rsid w:val="004B42ED"/>
    <w:rsid w:val="004B5589"/>
    <w:rsid w:val="004B6B55"/>
    <w:rsid w:val="004B7891"/>
    <w:rsid w:val="004C5D42"/>
    <w:rsid w:val="004D4B0D"/>
    <w:rsid w:val="004E0F0D"/>
    <w:rsid w:val="004E1A24"/>
    <w:rsid w:val="004E3265"/>
    <w:rsid w:val="004E4889"/>
    <w:rsid w:val="004E7804"/>
    <w:rsid w:val="004F770D"/>
    <w:rsid w:val="004F7A76"/>
    <w:rsid w:val="00501F9C"/>
    <w:rsid w:val="0050281C"/>
    <w:rsid w:val="00506DF3"/>
    <w:rsid w:val="00507B13"/>
    <w:rsid w:val="00513C5B"/>
    <w:rsid w:val="005241C9"/>
    <w:rsid w:val="0052523F"/>
    <w:rsid w:val="00525F72"/>
    <w:rsid w:val="005321D5"/>
    <w:rsid w:val="00550F6A"/>
    <w:rsid w:val="005562C6"/>
    <w:rsid w:val="00556F6A"/>
    <w:rsid w:val="00567549"/>
    <w:rsid w:val="00571B60"/>
    <w:rsid w:val="005723C4"/>
    <w:rsid w:val="00575BBC"/>
    <w:rsid w:val="005778F4"/>
    <w:rsid w:val="00577C73"/>
    <w:rsid w:val="00580A23"/>
    <w:rsid w:val="0058294D"/>
    <w:rsid w:val="005834C1"/>
    <w:rsid w:val="00584E18"/>
    <w:rsid w:val="00584FAC"/>
    <w:rsid w:val="005851A8"/>
    <w:rsid w:val="00586608"/>
    <w:rsid w:val="00595978"/>
    <w:rsid w:val="005A0149"/>
    <w:rsid w:val="005A0E68"/>
    <w:rsid w:val="005A4C9B"/>
    <w:rsid w:val="005A50B5"/>
    <w:rsid w:val="005B2BFF"/>
    <w:rsid w:val="005B3F7A"/>
    <w:rsid w:val="005C26D6"/>
    <w:rsid w:val="005C62B1"/>
    <w:rsid w:val="005D0774"/>
    <w:rsid w:val="005D1C3B"/>
    <w:rsid w:val="005D268B"/>
    <w:rsid w:val="005E06E2"/>
    <w:rsid w:val="005E3F07"/>
    <w:rsid w:val="005E4440"/>
    <w:rsid w:val="005F2EA8"/>
    <w:rsid w:val="005F4AD4"/>
    <w:rsid w:val="005F5A7C"/>
    <w:rsid w:val="00602CE6"/>
    <w:rsid w:val="006049AA"/>
    <w:rsid w:val="00604E4C"/>
    <w:rsid w:val="00607136"/>
    <w:rsid w:val="00610010"/>
    <w:rsid w:val="00610236"/>
    <w:rsid w:val="00617B14"/>
    <w:rsid w:val="006217EE"/>
    <w:rsid w:val="0062295F"/>
    <w:rsid w:val="00622A2C"/>
    <w:rsid w:val="006244D3"/>
    <w:rsid w:val="00625D1F"/>
    <w:rsid w:val="00630988"/>
    <w:rsid w:val="00630B39"/>
    <w:rsid w:val="00633071"/>
    <w:rsid w:val="0064257F"/>
    <w:rsid w:val="00644F02"/>
    <w:rsid w:val="0064504D"/>
    <w:rsid w:val="00646988"/>
    <w:rsid w:val="00647F7E"/>
    <w:rsid w:val="006629E9"/>
    <w:rsid w:val="00667227"/>
    <w:rsid w:val="00670FFA"/>
    <w:rsid w:val="00673FB8"/>
    <w:rsid w:val="00674F4D"/>
    <w:rsid w:val="00691590"/>
    <w:rsid w:val="00693CDA"/>
    <w:rsid w:val="006A07FF"/>
    <w:rsid w:val="006A18D9"/>
    <w:rsid w:val="006A3A0C"/>
    <w:rsid w:val="006A5342"/>
    <w:rsid w:val="006B3349"/>
    <w:rsid w:val="006C051F"/>
    <w:rsid w:val="006C152F"/>
    <w:rsid w:val="006D2768"/>
    <w:rsid w:val="006D4460"/>
    <w:rsid w:val="006D5191"/>
    <w:rsid w:val="006D57B4"/>
    <w:rsid w:val="006D7BF3"/>
    <w:rsid w:val="006E3F99"/>
    <w:rsid w:val="006E4B08"/>
    <w:rsid w:val="006F051B"/>
    <w:rsid w:val="006F241A"/>
    <w:rsid w:val="006F624B"/>
    <w:rsid w:val="007159E0"/>
    <w:rsid w:val="00722D50"/>
    <w:rsid w:val="00723D5A"/>
    <w:rsid w:val="007252D0"/>
    <w:rsid w:val="007253B1"/>
    <w:rsid w:val="007261E8"/>
    <w:rsid w:val="00733822"/>
    <w:rsid w:val="007358D1"/>
    <w:rsid w:val="00751DEC"/>
    <w:rsid w:val="00752473"/>
    <w:rsid w:val="007549E7"/>
    <w:rsid w:val="007634B6"/>
    <w:rsid w:val="007673B3"/>
    <w:rsid w:val="00767DC1"/>
    <w:rsid w:val="00773F30"/>
    <w:rsid w:val="00774DEE"/>
    <w:rsid w:val="00775E10"/>
    <w:rsid w:val="00786A95"/>
    <w:rsid w:val="00791C54"/>
    <w:rsid w:val="0079258B"/>
    <w:rsid w:val="007928E2"/>
    <w:rsid w:val="00793256"/>
    <w:rsid w:val="007965D2"/>
    <w:rsid w:val="007974C8"/>
    <w:rsid w:val="007A0452"/>
    <w:rsid w:val="007A0F76"/>
    <w:rsid w:val="007B2E7F"/>
    <w:rsid w:val="007C3312"/>
    <w:rsid w:val="007C4C96"/>
    <w:rsid w:val="007D1CA0"/>
    <w:rsid w:val="007D36C1"/>
    <w:rsid w:val="007D5572"/>
    <w:rsid w:val="007D5DE9"/>
    <w:rsid w:val="007E132C"/>
    <w:rsid w:val="007E5647"/>
    <w:rsid w:val="007E64C7"/>
    <w:rsid w:val="007F033B"/>
    <w:rsid w:val="007F0741"/>
    <w:rsid w:val="007F179B"/>
    <w:rsid w:val="007F3083"/>
    <w:rsid w:val="00802070"/>
    <w:rsid w:val="00805EB0"/>
    <w:rsid w:val="00807D3E"/>
    <w:rsid w:val="0081660F"/>
    <w:rsid w:val="00817030"/>
    <w:rsid w:val="00821C68"/>
    <w:rsid w:val="00823B6F"/>
    <w:rsid w:val="008251E4"/>
    <w:rsid w:val="00827242"/>
    <w:rsid w:val="008360E7"/>
    <w:rsid w:val="00836B68"/>
    <w:rsid w:val="00837292"/>
    <w:rsid w:val="00846865"/>
    <w:rsid w:val="008469BC"/>
    <w:rsid w:val="008540C5"/>
    <w:rsid w:val="008630C0"/>
    <w:rsid w:val="0086505D"/>
    <w:rsid w:val="00865634"/>
    <w:rsid w:val="00871BAE"/>
    <w:rsid w:val="008728E7"/>
    <w:rsid w:val="00874289"/>
    <w:rsid w:val="00877F2B"/>
    <w:rsid w:val="00880301"/>
    <w:rsid w:val="0088352F"/>
    <w:rsid w:val="008841F6"/>
    <w:rsid w:val="008914F6"/>
    <w:rsid w:val="0089197B"/>
    <w:rsid w:val="00892D61"/>
    <w:rsid w:val="008A297C"/>
    <w:rsid w:val="008A41C6"/>
    <w:rsid w:val="008A5928"/>
    <w:rsid w:val="008B6567"/>
    <w:rsid w:val="008C1579"/>
    <w:rsid w:val="008C175B"/>
    <w:rsid w:val="008C2EDC"/>
    <w:rsid w:val="008C312F"/>
    <w:rsid w:val="008D23E8"/>
    <w:rsid w:val="008D5208"/>
    <w:rsid w:val="008D6FBA"/>
    <w:rsid w:val="008E1D8E"/>
    <w:rsid w:val="008E3FF3"/>
    <w:rsid w:val="008F0CF5"/>
    <w:rsid w:val="008F111E"/>
    <w:rsid w:val="008F43B3"/>
    <w:rsid w:val="0090420B"/>
    <w:rsid w:val="00904637"/>
    <w:rsid w:val="00910B9A"/>
    <w:rsid w:val="00917671"/>
    <w:rsid w:val="009246CC"/>
    <w:rsid w:val="00926F34"/>
    <w:rsid w:val="009354C9"/>
    <w:rsid w:val="00941D03"/>
    <w:rsid w:val="00942061"/>
    <w:rsid w:val="00944536"/>
    <w:rsid w:val="00962EFD"/>
    <w:rsid w:val="0096326B"/>
    <w:rsid w:val="00972BA6"/>
    <w:rsid w:val="00974991"/>
    <w:rsid w:val="009873A8"/>
    <w:rsid w:val="009A0950"/>
    <w:rsid w:val="009A1699"/>
    <w:rsid w:val="009B02CD"/>
    <w:rsid w:val="009C09F8"/>
    <w:rsid w:val="009C1689"/>
    <w:rsid w:val="009C269C"/>
    <w:rsid w:val="009D0177"/>
    <w:rsid w:val="009D2977"/>
    <w:rsid w:val="009D31E5"/>
    <w:rsid w:val="009D52EB"/>
    <w:rsid w:val="009E0DF9"/>
    <w:rsid w:val="009E0FCD"/>
    <w:rsid w:val="009F14E4"/>
    <w:rsid w:val="009F20EB"/>
    <w:rsid w:val="009F745F"/>
    <w:rsid w:val="00A02006"/>
    <w:rsid w:val="00A03B92"/>
    <w:rsid w:val="00A06249"/>
    <w:rsid w:val="00A105CE"/>
    <w:rsid w:val="00A12BFA"/>
    <w:rsid w:val="00A2388C"/>
    <w:rsid w:val="00A32969"/>
    <w:rsid w:val="00A35CAB"/>
    <w:rsid w:val="00A44329"/>
    <w:rsid w:val="00A451E3"/>
    <w:rsid w:val="00A60BF5"/>
    <w:rsid w:val="00A74197"/>
    <w:rsid w:val="00A74637"/>
    <w:rsid w:val="00A75F8A"/>
    <w:rsid w:val="00A80C20"/>
    <w:rsid w:val="00A97A9E"/>
    <w:rsid w:val="00AA666F"/>
    <w:rsid w:val="00AB0B7F"/>
    <w:rsid w:val="00AB32BA"/>
    <w:rsid w:val="00AC062A"/>
    <w:rsid w:val="00AD0134"/>
    <w:rsid w:val="00AD2AFC"/>
    <w:rsid w:val="00AD660D"/>
    <w:rsid w:val="00AE52D9"/>
    <w:rsid w:val="00AE691B"/>
    <w:rsid w:val="00AE74B4"/>
    <w:rsid w:val="00AF1A02"/>
    <w:rsid w:val="00AF6C8E"/>
    <w:rsid w:val="00AF6E3A"/>
    <w:rsid w:val="00AF7B04"/>
    <w:rsid w:val="00B0278D"/>
    <w:rsid w:val="00B07870"/>
    <w:rsid w:val="00B21598"/>
    <w:rsid w:val="00B277DE"/>
    <w:rsid w:val="00B315CF"/>
    <w:rsid w:val="00B32C5B"/>
    <w:rsid w:val="00B40763"/>
    <w:rsid w:val="00B41DAF"/>
    <w:rsid w:val="00B420B1"/>
    <w:rsid w:val="00B44BB5"/>
    <w:rsid w:val="00B454AA"/>
    <w:rsid w:val="00B56E14"/>
    <w:rsid w:val="00B61229"/>
    <w:rsid w:val="00B644B2"/>
    <w:rsid w:val="00B73655"/>
    <w:rsid w:val="00B757C4"/>
    <w:rsid w:val="00B76F1F"/>
    <w:rsid w:val="00B77893"/>
    <w:rsid w:val="00B80477"/>
    <w:rsid w:val="00B8075C"/>
    <w:rsid w:val="00B8285E"/>
    <w:rsid w:val="00B83657"/>
    <w:rsid w:val="00B83E9C"/>
    <w:rsid w:val="00B86CA9"/>
    <w:rsid w:val="00B92663"/>
    <w:rsid w:val="00BA1D19"/>
    <w:rsid w:val="00BA6DD7"/>
    <w:rsid w:val="00BC0830"/>
    <w:rsid w:val="00BD0BEE"/>
    <w:rsid w:val="00BD0FD1"/>
    <w:rsid w:val="00BD3CC4"/>
    <w:rsid w:val="00BE528A"/>
    <w:rsid w:val="00BE64FC"/>
    <w:rsid w:val="00BF4C90"/>
    <w:rsid w:val="00C01741"/>
    <w:rsid w:val="00C04BD0"/>
    <w:rsid w:val="00C1564E"/>
    <w:rsid w:val="00C15B51"/>
    <w:rsid w:val="00C22D41"/>
    <w:rsid w:val="00C22E43"/>
    <w:rsid w:val="00C24B61"/>
    <w:rsid w:val="00C309E9"/>
    <w:rsid w:val="00C477D9"/>
    <w:rsid w:val="00C57C01"/>
    <w:rsid w:val="00C60DE1"/>
    <w:rsid w:val="00C70B43"/>
    <w:rsid w:val="00C711C0"/>
    <w:rsid w:val="00C73CB8"/>
    <w:rsid w:val="00C83EF9"/>
    <w:rsid w:val="00C87B8E"/>
    <w:rsid w:val="00C924B8"/>
    <w:rsid w:val="00C9597D"/>
    <w:rsid w:val="00CA0B8D"/>
    <w:rsid w:val="00CA0D66"/>
    <w:rsid w:val="00CA35D3"/>
    <w:rsid w:val="00CB0398"/>
    <w:rsid w:val="00CB1503"/>
    <w:rsid w:val="00CB1AB6"/>
    <w:rsid w:val="00CB20C8"/>
    <w:rsid w:val="00CB4CB6"/>
    <w:rsid w:val="00CC06A2"/>
    <w:rsid w:val="00CC5091"/>
    <w:rsid w:val="00CD1616"/>
    <w:rsid w:val="00CD6060"/>
    <w:rsid w:val="00CD74E8"/>
    <w:rsid w:val="00CE3436"/>
    <w:rsid w:val="00CE368A"/>
    <w:rsid w:val="00CE443F"/>
    <w:rsid w:val="00CE7E46"/>
    <w:rsid w:val="00CF0C3E"/>
    <w:rsid w:val="00D020AA"/>
    <w:rsid w:val="00D03429"/>
    <w:rsid w:val="00D04200"/>
    <w:rsid w:val="00D13719"/>
    <w:rsid w:val="00D254F1"/>
    <w:rsid w:val="00D33FD0"/>
    <w:rsid w:val="00D36A8E"/>
    <w:rsid w:val="00D42D34"/>
    <w:rsid w:val="00D45E18"/>
    <w:rsid w:val="00D462BF"/>
    <w:rsid w:val="00D50EE0"/>
    <w:rsid w:val="00D51804"/>
    <w:rsid w:val="00D551A8"/>
    <w:rsid w:val="00D55D4B"/>
    <w:rsid w:val="00D577FD"/>
    <w:rsid w:val="00D6181C"/>
    <w:rsid w:val="00D67C30"/>
    <w:rsid w:val="00D67F01"/>
    <w:rsid w:val="00D70734"/>
    <w:rsid w:val="00D73B89"/>
    <w:rsid w:val="00D80C24"/>
    <w:rsid w:val="00D81FC3"/>
    <w:rsid w:val="00D96612"/>
    <w:rsid w:val="00D97392"/>
    <w:rsid w:val="00DA10F4"/>
    <w:rsid w:val="00DA12EA"/>
    <w:rsid w:val="00DB265E"/>
    <w:rsid w:val="00DB282E"/>
    <w:rsid w:val="00DB3395"/>
    <w:rsid w:val="00DB3FEA"/>
    <w:rsid w:val="00DC1495"/>
    <w:rsid w:val="00DC1AF9"/>
    <w:rsid w:val="00DC412D"/>
    <w:rsid w:val="00DC4DB3"/>
    <w:rsid w:val="00DD3D58"/>
    <w:rsid w:val="00DD646D"/>
    <w:rsid w:val="00DE0B48"/>
    <w:rsid w:val="00DE3D9A"/>
    <w:rsid w:val="00DE4573"/>
    <w:rsid w:val="00DE7A43"/>
    <w:rsid w:val="00DF4549"/>
    <w:rsid w:val="00DF5BA2"/>
    <w:rsid w:val="00DF647F"/>
    <w:rsid w:val="00E02B97"/>
    <w:rsid w:val="00E0483D"/>
    <w:rsid w:val="00E06AA2"/>
    <w:rsid w:val="00E07444"/>
    <w:rsid w:val="00E12903"/>
    <w:rsid w:val="00E20395"/>
    <w:rsid w:val="00E20C98"/>
    <w:rsid w:val="00E241F2"/>
    <w:rsid w:val="00E262BB"/>
    <w:rsid w:val="00E277C3"/>
    <w:rsid w:val="00E3125B"/>
    <w:rsid w:val="00E34A70"/>
    <w:rsid w:val="00E34E62"/>
    <w:rsid w:val="00E44E71"/>
    <w:rsid w:val="00E50B4C"/>
    <w:rsid w:val="00E555D2"/>
    <w:rsid w:val="00E57DBE"/>
    <w:rsid w:val="00E66894"/>
    <w:rsid w:val="00E71083"/>
    <w:rsid w:val="00E80562"/>
    <w:rsid w:val="00E80746"/>
    <w:rsid w:val="00E81594"/>
    <w:rsid w:val="00E83EAF"/>
    <w:rsid w:val="00E83F1F"/>
    <w:rsid w:val="00E86D82"/>
    <w:rsid w:val="00E87A47"/>
    <w:rsid w:val="00E87CB2"/>
    <w:rsid w:val="00E9030E"/>
    <w:rsid w:val="00E912E7"/>
    <w:rsid w:val="00E9382C"/>
    <w:rsid w:val="00EA00C1"/>
    <w:rsid w:val="00EA4049"/>
    <w:rsid w:val="00EA608A"/>
    <w:rsid w:val="00EB002F"/>
    <w:rsid w:val="00EB4382"/>
    <w:rsid w:val="00EB6A93"/>
    <w:rsid w:val="00EB7D7D"/>
    <w:rsid w:val="00EC09FE"/>
    <w:rsid w:val="00EC119F"/>
    <w:rsid w:val="00EC1A38"/>
    <w:rsid w:val="00EC41C3"/>
    <w:rsid w:val="00EE0462"/>
    <w:rsid w:val="00EE11AD"/>
    <w:rsid w:val="00EE54E3"/>
    <w:rsid w:val="00EE5A6E"/>
    <w:rsid w:val="00EF08F2"/>
    <w:rsid w:val="00EF459B"/>
    <w:rsid w:val="00EF4C6F"/>
    <w:rsid w:val="00F00F23"/>
    <w:rsid w:val="00F03BC9"/>
    <w:rsid w:val="00F04192"/>
    <w:rsid w:val="00F04ED4"/>
    <w:rsid w:val="00F0542E"/>
    <w:rsid w:val="00F06415"/>
    <w:rsid w:val="00F06C51"/>
    <w:rsid w:val="00F0767A"/>
    <w:rsid w:val="00F14888"/>
    <w:rsid w:val="00F15684"/>
    <w:rsid w:val="00F26FBB"/>
    <w:rsid w:val="00F322AA"/>
    <w:rsid w:val="00F33A1E"/>
    <w:rsid w:val="00F412B3"/>
    <w:rsid w:val="00F41A2A"/>
    <w:rsid w:val="00F50F7F"/>
    <w:rsid w:val="00F53976"/>
    <w:rsid w:val="00F5438A"/>
    <w:rsid w:val="00F570CC"/>
    <w:rsid w:val="00F675C2"/>
    <w:rsid w:val="00F67E75"/>
    <w:rsid w:val="00F71DFC"/>
    <w:rsid w:val="00F80161"/>
    <w:rsid w:val="00F8094B"/>
    <w:rsid w:val="00F85380"/>
    <w:rsid w:val="00F903C2"/>
    <w:rsid w:val="00F91A4A"/>
    <w:rsid w:val="00F932D1"/>
    <w:rsid w:val="00F95418"/>
    <w:rsid w:val="00FA022A"/>
    <w:rsid w:val="00FA1F81"/>
    <w:rsid w:val="00FA4EB8"/>
    <w:rsid w:val="00FA5CF3"/>
    <w:rsid w:val="00FB7EA1"/>
    <w:rsid w:val="00FC19B2"/>
    <w:rsid w:val="00FC59A8"/>
    <w:rsid w:val="00FC6129"/>
    <w:rsid w:val="00FC7AC6"/>
    <w:rsid w:val="00FD05D0"/>
    <w:rsid w:val="00FD0DAE"/>
    <w:rsid w:val="00FF0319"/>
    <w:rsid w:val="00FF0E5C"/>
    <w:rsid w:val="00FF5CF2"/>
    <w:rsid w:val="0CC81B9B"/>
    <w:rsid w:val="367B0EF1"/>
    <w:rsid w:val="6EDED5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1161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5EB0"/>
    <w:rPr>
      <w:rFonts w:eastAsiaTheme="minorEastAsia"/>
      <w:lang w:eastAsia="es-CO"/>
    </w:rPr>
  </w:style>
  <w:style w:type="paragraph" w:styleId="Ttulo1">
    <w:name w:val="heading 1"/>
    <w:basedOn w:val="Normal"/>
    <w:next w:val="Normal"/>
    <w:link w:val="Ttulo1Car"/>
    <w:qFormat/>
    <w:rsid w:val="007C3312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805EB0"/>
    <w:pPr>
      <w:spacing w:after="0" w:line="240" w:lineRule="auto"/>
    </w:pPr>
    <w:rPr>
      <w:rFonts w:eastAsiaTheme="minorEastAsia"/>
      <w:lang w:eastAsia="es-C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A03B92"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rsid w:val="003A4EB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A4EB5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3A4EB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A4EB5"/>
    <w:rPr>
      <w:rFonts w:eastAsiaTheme="minorEastAsia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A4E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A4EB5"/>
    <w:rPr>
      <w:rFonts w:ascii="Tahoma" w:eastAsiaTheme="minorEastAsia" w:hAnsi="Tahoma" w:cs="Tahoma"/>
      <w:sz w:val="16"/>
      <w:szCs w:val="16"/>
      <w:lang w:eastAsia="es-CO"/>
    </w:rPr>
  </w:style>
  <w:style w:type="character" w:customStyle="1" w:styleId="apple-converted-space">
    <w:name w:val="apple-converted-space"/>
    <w:basedOn w:val="Fuentedeprrafopredeter"/>
    <w:rsid w:val="00265F75"/>
  </w:style>
  <w:style w:type="character" w:styleId="Textoennegrita">
    <w:name w:val="Strong"/>
    <w:basedOn w:val="Fuentedeprrafopredeter"/>
    <w:uiPriority w:val="22"/>
    <w:qFormat/>
    <w:rsid w:val="00265F75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265F75"/>
    <w:rPr>
      <w:color w:val="0000FF"/>
      <w:u w:val="single"/>
    </w:rPr>
  </w:style>
  <w:style w:type="paragraph" w:styleId="Sinespaciado">
    <w:name w:val="No Spacing"/>
    <w:uiPriority w:val="1"/>
    <w:qFormat/>
    <w:rsid w:val="00265F75"/>
    <w:pPr>
      <w:spacing w:after="0" w:line="240" w:lineRule="auto"/>
    </w:pPr>
  </w:style>
  <w:style w:type="character" w:customStyle="1" w:styleId="EncabezadoCar1">
    <w:name w:val="Encabezado Car1"/>
    <w:locked/>
    <w:rsid w:val="0032230D"/>
    <w:rPr>
      <w:rFonts w:ascii="Arial" w:eastAsia="Times New Roman" w:hAnsi="Arial" w:cs="Times New Roman"/>
      <w:sz w:val="24"/>
      <w:szCs w:val="24"/>
      <w:lang w:val="es-ES" w:eastAsia="es-ES"/>
    </w:rPr>
  </w:style>
  <w:style w:type="paragraph" w:styleId="NormalWeb">
    <w:name w:val="Normal (Web)"/>
    <w:basedOn w:val="Normal"/>
    <w:uiPriority w:val="99"/>
    <w:semiHidden/>
    <w:unhideWhenUsed/>
    <w:rsid w:val="00B41DA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Default">
    <w:name w:val="Default"/>
    <w:rsid w:val="008650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9F20EB"/>
    <w:pPr>
      <w:spacing w:after="0" w:line="240" w:lineRule="auto"/>
    </w:pPr>
    <w:rPr>
      <w:rFonts w:eastAsia="Times New Roman"/>
      <w:lang w:eastAsia="es-CO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6D5191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7C3312"/>
    <w:rPr>
      <w:rFonts w:ascii="Cambria" w:eastAsia="Times New Roman" w:hAnsi="Cambria" w:cs="Times New Roman"/>
      <w:b/>
      <w:bCs/>
      <w:kern w:val="32"/>
      <w:sz w:val="32"/>
      <w:szCs w:val="32"/>
      <w:lang w:val="es-E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5EB0"/>
    <w:rPr>
      <w:rFonts w:eastAsiaTheme="minorEastAsia"/>
      <w:lang w:eastAsia="es-CO"/>
    </w:rPr>
  </w:style>
  <w:style w:type="paragraph" w:styleId="Ttulo1">
    <w:name w:val="heading 1"/>
    <w:basedOn w:val="Normal"/>
    <w:next w:val="Normal"/>
    <w:link w:val="Ttulo1Car"/>
    <w:qFormat/>
    <w:rsid w:val="007C3312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805EB0"/>
    <w:pPr>
      <w:spacing w:after="0" w:line="240" w:lineRule="auto"/>
    </w:pPr>
    <w:rPr>
      <w:rFonts w:eastAsiaTheme="minorEastAsia"/>
      <w:lang w:eastAsia="es-C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A03B92"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rsid w:val="003A4EB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A4EB5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3A4EB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A4EB5"/>
    <w:rPr>
      <w:rFonts w:eastAsiaTheme="minorEastAsia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A4E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A4EB5"/>
    <w:rPr>
      <w:rFonts w:ascii="Tahoma" w:eastAsiaTheme="minorEastAsia" w:hAnsi="Tahoma" w:cs="Tahoma"/>
      <w:sz w:val="16"/>
      <w:szCs w:val="16"/>
      <w:lang w:eastAsia="es-CO"/>
    </w:rPr>
  </w:style>
  <w:style w:type="character" w:customStyle="1" w:styleId="apple-converted-space">
    <w:name w:val="apple-converted-space"/>
    <w:basedOn w:val="Fuentedeprrafopredeter"/>
    <w:rsid w:val="00265F75"/>
  </w:style>
  <w:style w:type="character" w:styleId="Textoennegrita">
    <w:name w:val="Strong"/>
    <w:basedOn w:val="Fuentedeprrafopredeter"/>
    <w:uiPriority w:val="22"/>
    <w:qFormat/>
    <w:rsid w:val="00265F75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265F75"/>
    <w:rPr>
      <w:color w:val="0000FF"/>
      <w:u w:val="single"/>
    </w:rPr>
  </w:style>
  <w:style w:type="paragraph" w:styleId="Sinespaciado">
    <w:name w:val="No Spacing"/>
    <w:uiPriority w:val="1"/>
    <w:qFormat/>
    <w:rsid w:val="00265F75"/>
    <w:pPr>
      <w:spacing w:after="0" w:line="240" w:lineRule="auto"/>
    </w:pPr>
  </w:style>
  <w:style w:type="character" w:customStyle="1" w:styleId="EncabezadoCar1">
    <w:name w:val="Encabezado Car1"/>
    <w:locked/>
    <w:rsid w:val="0032230D"/>
    <w:rPr>
      <w:rFonts w:ascii="Arial" w:eastAsia="Times New Roman" w:hAnsi="Arial" w:cs="Times New Roman"/>
      <w:sz w:val="24"/>
      <w:szCs w:val="24"/>
      <w:lang w:val="es-ES" w:eastAsia="es-ES"/>
    </w:rPr>
  </w:style>
  <w:style w:type="paragraph" w:styleId="NormalWeb">
    <w:name w:val="Normal (Web)"/>
    <w:basedOn w:val="Normal"/>
    <w:uiPriority w:val="99"/>
    <w:semiHidden/>
    <w:unhideWhenUsed/>
    <w:rsid w:val="00B41DA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Default">
    <w:name w:val="Default"/>
    <w:rsid w:val="0086505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9F20EB"/>
    <w:pPr>
      <w:spacing w:after="0" w:line="240" w:lineRule="auto"/>
    </w:pPr>
    <w:rPr>
      <w:rFonts w:eastAsia="Times New Roman"/>
      <w:lang w:eastAsia="es-CO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6D5191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7C3312"/>
    <w:rPr>
      <w:rFonts w:ascii="Cambria" w:eastAsia="Times New Roman" w:hAnsi="Cambria" w:cs="Times New Roman"/>
      <w:b/>
      <w:bCs/>
      <w:kern w:val="32"/>
      <w:sz w:val="32"/>
      <w:szCs w:val="32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951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76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1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4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6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25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gesisgr@outlook.com" TargetMode="Externa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hyperlink" Target="mailto:maria.correa@saviasaludeps.com" TargetMode="External"/><Relationship Id="rId17" Type="http://schemas.openxmlformats.org/officeDocument/2006/relationships/hyperlink" Target="mailto:lina.gomez@nuevaeps.com.co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mailto:liseth.velasquez@nuevaeps.com.co" TargetMode="External"/><Relationship Id="rId20" Type="http://schemas.openxmlformats.org/officeDocument/2006/relationships/image" Target="media/image3.pn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rutacancerdecervix@saviasaludeps.com" TargetMode="Externa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hyperlink" Target="mailto:gmolina@coosalud.com" TargetMode="Externa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header" Target="header2.xml"/><Relationship Id="rId10" Type="http://schemas.openxmlformats.org/officeDocument/2006/relationships/hyperlink" Target="https://1drv.ms/x/s!At7p4gNGE-ROpWvJV4o6BnEyBTMw?e=LOaXOi" TargetMode="Externa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" Type="http://schemas.microsoft.com/office/2007/relationships/stylesWithEffects" Target="stylesWithEffects.xml"/><Relationship Id="rId9" Type="http://schemas.openxmlformats.org/officeDocument/2006/relationships/hyperlink" Target="https://1drv.ms/x/s!At7p4gNGE-ROj1KhYGbjP29ViGbf?e=7LSu9I" TargetMode="External"/><Relationship Id="rId14" Type="http://schemas.openxmlformats.org/officeDocument/2006/relationships/hyperlink" Target="mailto:susanamartinez@saludfamiliar.com.co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918220-C9ED-478F-9507-3A64197187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18</Pages>
  <Words>2351</Words>
  <Characters>12936</Characters>
  <Application>Microsoft Office Word</Application>
  <DocSecurity>0</DocSecurity>
  <Lines>107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15257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edilberto</dc:creator>
  <cp:lastModifiedBy>COCALIDAD</cp:lastModifiedBy>
  <cp:revision>6</cp:revision>
  <cp:lastPrinted>2020-12-09T13:07:00Z</cp:lastPrinted>
  <dcterms:created xsi:type="dcterms:W3CDTF">2024-07-20T15:05:00Z</dcterms:created>
  <dcterms:modified xsi:type="dcterms:W3CDTF">2024-07-24T21:29:00Z</dcterms:modified>
</cp:coreProperties>
</file>